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73" w:rsidRDefault="00002E73" w:rsidP="00805CE1">
      <w:pPr>
        <w:jc w:val="center"/>
        <w:rPr>
          <w:rFonts w:ascii="Times New Roman" w:cs="Times New Roman"/>
          <w:b/>
          <w:bCs/>
          <w:sz w:val="22"/>
          <w:szCs w:val="22"/>
        </w:rPr>
      </w:pPr>
      <w:bookmarkStart w:id="0" w:name="_GoBack"/>
      <w:bookmarkEnd w:id="0"/>
    </w:p>
    <w:p w:rsidR="00805CE1" w:rsidRPr="008633CE" w:rsidRDefault="00805CE1" w:rsidP="00805CE1">
      <w:pPr>
        <w:jc w:val="center"/>
        <w:rPr>
          <w:rFonts w:ascii="Times New Roman" w:cs="Times New Roman"/>
          <w:b/>
          <w:bCs/>
          <w:sz w:val="22"/>
          <w:szCs w:val="22"/>
        </w:rPr>
      </w:pPr>
      <w:r w:rsidRPr="008633CE">
        <w:rPr>
          <w:rFonts w:ascii="Times New Roman" w:cs="Times New Roman"/>
          <w:b/>
          <w:bCs/>
          <w:sz w:val="22"/>
          <w:szCs w:val="22"/>
        </w:rPr>
        <w:t>T.C.</w:t>
      </w:r>
    </w:p>
    <w:p w:rsidR="00805CE1" w:rsidRPr="008633CE" w:rsidRDefault="00805CE1" w:rsidP="00805CE1">
      <w:pPr>
        <w:jc w:val="center"/>
        <w:rPr>
          <w:rFonts w:ascii="Times New Roman" w:cs="Times New Roman"/>
          <w:sz w:val="22"/>
          <w:szCs w:val="22"/>
        </w:rPr>
      </w:pPr>
      <w:r w:rsidRPr="008633CE">
        <w:rPr>
          <w:rFonts w:ascii="Times New Roman" w:cs="Times New Roman"/>
          <w:b/>
          <w:bCs/>
          <w:sz w:val="22"/>
          <w:szCs w:val="22"/>
        </w:rPr>
        <w:t>OSMANİYE VALİLİĞİ</w:t>
      </w:r>
    </w:p>
    <w:p w:rsidR="00805CE1" w:rsidRDefault="00805CE1" w:rsidP="00805CE1">
      <w:pPr>
        <w:jc w:val="center"/>
        <w:rPr>
          <w:rFonts w:ascii="Times New Roman" w:cs="Times New Roman"/>
          <w:b/>
          <w:bCs/>
          <w:sz w:val="22"/>
          <w:szCs w:val="22"/>
        </w:rPr>
      </w:pPr>
      <w:r w:rsidRPr="008633CE">
        <w:rPr>
          <w:rFonts w:ascii="Times New Roman" w:cs="Times New Roman"/>
          <w:b/>
          <w:bCs/>
          <w:sz w:val="22"/>
          <w:szCs w:val="22"/>
        </w:rPr>
        <w:t>İl Milli Eğitim Müdürlüğü</w:t>
      </w:r>
    </w:p>
    <w:p w:rsidR="00C872B5" w:rsidRPr="008633CE" w:rsidRDefault="00C872B5" w:rsidP="00805CE1">
      <w:pPr>
        <w:jc w:val="center"/>
        <w:rPr>
          <w:rFonts w:ascii="Times New Roman" w:cs="Times New Roman"/>
          <w:b/>
          <w:bCs/>
          <w:sz w:val="22"/>
          <w:szCs w:val="22"/>
        </w:rPr>
      </w:pPr>
    </w:p>
    <w:p w:rsidR="00805CE1" w:rsidRPr="008633CE" w:rsidRDefault="00805CE1" w:rsidP="00805CE1">
      <w:pPr>
        <w:jc w:val="center"/>
        <w:rPr>
          <w:rFonts w:ascii="Times New Roman" w:cs="Times New Roman"/>
          <w:b/>
          <w:bCs/>
          <w:sz w:val="22"/>
          <w:szCs w:val="22"/>
        </w:rPr>
      </w:pPr>
      <w:r w:rsidRPr="008633CE">
        <w:rPr>
          <w:rFonts w:ascii="Times New Roman" w:cs="Times New Roman"/>
          <w:b/>
          <w:bCs/>
          <w:sz w:val="22"/>
          <w:szCs w:val="22"/>
        </w:rPr>
        <w:t>BANKA PROMOSYON İHALE ŞARTNAMESİ</w:t>
      </w:r>
    </w:p>
    <w:p w:rsidR="00805CE1" w:rsidRPr="008633CE" w:rsidRDefault="00805CE1" w:rsidP="00805CE1">
      <w:pPr>
        <w:rPr>
          <w:rFonts w:ascii="Times New Roman" w:cs="Times New Roman"/>
          <w:b/>
          <w:bCs/>
          <w:sz w:val="22"/>
          <w:szCs w:val="22"/>
        </w:rPr>
      </w:pPr>
    </w:p>
    <w:p w:rsidR="00805CE1" w:rsidRPr="008633CE" w:rsidRDefault="00805CE1" w:rsidP="00805CE1">
      <w:pPr>
        <w:rPr>
          <w:rFonts w:ascii="Times New Roman" w:cs="Times New Roman"/>
          <w:sz w:val="22"/>
          <w:szCs w:val="22"/>
        </w:rPr>
      </w:pPr>
      <w:r w:rsidRPr="008633CE">
        <w:rPr>
          <w:rStyle w:val="BodytextBold"/>
          <w:b w:val="0"/>
          <w:bCs w:val="0"/>
          <w:sz w:val="22"/>
          <w:szCs w:val="22"/>
        </w:rPr>
        <w:t>İhale Yeri</w:t>
      </w:r>
      <w:r w:rsidRPr="008633CE">
        <w:rPr>
          <w:rFonts w:ascii="Times New Roman" w:cs="Times New Roman"/>
          <w:sz w:val="22"/>
          <w:szCs w:val="22"/>
          <w:u w:val="single"/>
        </w:rPr>
        <w:tab/>
      </w:r>
      <w:r w:rsidRPr="008633CE">
        <w:rPr>
          <w:rFonts w:ascii="Times New Roman" w:cs="Times New Roman"/>
          <w:sz w:val="22"/>
          <w:szCs w:val="22"/>
          <w:u w:val="single"/>
        </w:rPr>
        <w:tab/>
      </w:r>
      <w:r w:rsidRPr="008633CE">
        <w:rPr>
          <w:rFonts w:ascii="Times New Roman" w:cs="Times New Roman"/>
          <w:sz w:val="22"/>
          <w:szCs w:val="22"/>
        </w:rPr>
        <w:t xml:space="preserve">: </w:t>
      </w:r>
      <w:r w:rsidR="00FC3719">
        <w:rPr>
          <w:rFonts w:ascii="Times New Roman" w:cs="Times New Roman"/>
          <w:sz w:val="22"/>
          <w:szCs w:val="22"/>
        </w:rPr>
        <w:t xml:space="preserve">Osmaniye </w:t>
      </w:r>
      <w:r w:rsidRPr="008633CE">
        <w:rPr>
          <w:rFonts w:ascii="Times New Roman" w:cs="Times New Roman"/>
          <w:sz w:val="22"/>
          <w:szCs w:val="22"/>
        </w:rPr>
        <w:t>İl Milli Eğitim Müdürlüğü</w:t>
      </w:r>
    </w:p>
    <w:p w:rsidR="00805CE1" w:rsidRPr="008633CE" w:rsidRDefault="00805CE1" w:rsidP="00805CE1">
      <w:pPr>
        <w:rPr>
          <w:rFonts w:ascii="Times New Roman" w:cs="Times New Roman"/>
          <w:sz w:val="22"/>
          <w:szCs w:val="22"/>
        </w:rPr>
      </w:pPr>
      <w:r w:rsidRPr="008633CE">
        <w:rPr>
          <w:rStyle w:val="BodytextBold"/>
          <w:b w:val="0"/>
          <w:bCs w:val="0"/>
          <w:sz w:val="22"/>
          <w:szCs w:val="22"/>
        </w:rPr>
        <w:t>Adres</w:t>
      </w:r>
      <w:r w:rsidRPr="008633CE">
        <w:rPr>
          <w:rFonts w:ascii="Times New Roman" w:cs="Times New Roman"/>
          <w:sz w:val="22"/>
          <w:szCs w:val="22"/>
          <w:u w:val="single"/>
        </w:rPr>
        <w:tab/>
      </w:r>
      <w:r w:rsidRPr="008633CE">
        <w:rPr>
          <w:rFonts w:ascii="Times New Roman" w:cs="Times New Roman"/>
          <w:sz w:val="22"/>
          <w:szCs w:val="22"/>
          <w:u w:val="single"/>
        </w:rPr>
        <w:tab/>
      </w:r>
      <w:r w:rsidRPr="008633CE">
        <w:rPr>
          <w:rFonts w:ascii="Times New Roman" w:cs="Times New Roman"/>
          <w:sz w:val="22"/>
          <w:szCs w:val="22"/>
          <w:u w:val="single"/>
        </w:rPr>
        <w:tab/>
      </w:r>
      <w:r w:rsidRPr="008633CE">
        <w:rPr>
          <w:rFonts w:ascii="Times New Roman" w:cs="Times New Roman"/>
          <w:sz w:val="22"/>
          <w:szCs w:val="22"/>
        </w:rPr>
        <w:t xml:space="preserve">: Adnan Menderes Mah. Musa Şahin Bul. Vilayet Konağı L-M Blok    </w:t>
      </w:r>
    </w:p>
    <w:p w:rsidR="00805CE1" w:rsidRPr="008633CE" w:rsidRDefault="00805CE1" w:rsidP="00805CE1">
      <w:pPr>
        <w:rPr>
          <w:rFonts w:ascii="Times New Roman" w:cs="Times New Roman"/>
          <w:sz w:val="22"/>
          <w:szCs w:val="22"/>
        </w:rPr>
      </w:pPr>
      <w:r w:rsidRPr="008633CE">
        <w:rPr>
          <w:rStyle w:val="BodytextBold"/>
          <w:b w:val="0"/>
          <w:bCs w:val="0"/>
          <w:sz w:val="22"/>
          <w:szCs w:val="22"/>
          <w:u w:val="none"/>
        </w:rPr>
        <w:t xml:space="preserve">                                         Merkez/Osmaniye</w:t>
      </w:r>
    </w:p>
    <w:p w:rsidR="00805CE1" w:rsidRPr="008633CE" w:rsidRDefault="00805CE1" w:rsidP="00805CE1">
      <w:pPr>
        <w:rPr>
          <w:rFonts w:ascii="Times New Roman" w:cs="Times New Roman"/>
          <w:b/>
          <w:bCs/>
          <w:sz w:val="22"/>
          <w:szCs w:val="22"/>
        </w:rPr>
      </w:pPr>
      <w:r w:rsidRPr="008633CE">
        <w:rPr>
          <w:rStyle w:val="Bodytext2"/>
          <w:b w:val="0"/>
          <w:bCs w:val="0"/>
          <w:sz w:val="22"/>
          <w:szCs w:val="22"/>
        </w:rPr>
        <w:t>Telefon ve Faks no</w:t>
      </w:r>
      <w:r w:rsidRPr="008633CE">
        <w:rPr>
          <w:rFonts w:ascii="Times New Roman" w:cs="Times New Roman"/>
          <w:b/>
          <w:bCs/>
          <w:sz w:val="22"/>
          <w:szCs w:val="22"/>
          <w:u w:val="single"/>
        </w:rPr>
        <w:tab/>
      </w:r>
      <w:r w:rsidRPr="008633CE">
        <w:rPr>
          <w:rFonts w:ascii="Times New Roman" w:cs="Times New Roman"/>
          <w:b/>
          <w:bCs/>
          <w:sz w:val="22"/>
          <w:szCs w:val="22"/>
        </w:rPr>
        <w:t xml:space="preserve">: </w:t>
      </w:r>
      <w:r w:rsidRPr="008633CE">
        <w:rPr>
          <w:rFonts w:ascii="Times New Roman" w:cs="Times New Roman"/>
          <w:sz w:val="22"/>
          <w:szCs w:val="22"/>
        </w:rPr>
        <w:t>0 328 8261783-84-</w:t>
      </w:r>
      <w:proofErr w:type="gramStart"/>
      <w:r w:rsidRPr="008633CE">
        <w:rPr>
          <w:rFonts w:ascii="Times New Roman" w:cs="Times New Roman"/>
          <w:sz w:val="22"/>
          <w:szCs w:val="22"/>
        </w:rPr>
        <w:t>86    Fax</w:t>
      </w:r>
      <w:proofErr w:type="gramEnd"/>
      <w:r w:rsidRPr="008633CE">
        <w:rPr>
          <w:rFonts w:ascii="Times New Roman" w:cs="Times New Roman"/>
          <w:sz w:val="22"/>
          <w:szCs w:val="22"/>
        </w:rPr>
        <w:t>: 0328 8250330</w:t>
      </w:r>
    </w:p>
    <w:p w:rsidR="00805CE1" w:rsidRPr="008633CE" w:rsidRDefault="00805CE1" w:rsidP="00805CE1">
      <w:pPr>
        <w:rPr>
          <w:rStyle w:val="Bodytext2NotBold"/>
          <w:b w:val="0"/>
          <w:bCs w:val="0"/>
          <w:sz w:val="22"/>
          <w:szCs w:val="22"/>
        </w:rPr>
      </w:pPr>
      <w:r w:rsidRPr="008633CE">
        <w:rPr>
          <w:rStyle w:val="Bodytext2"/>
          <w:b w:val="0"/>
          <w:bCs w:val="0"/>
          <w:sz w:val="22"/>
          <w:szCs w:val="22"/>
        </w:rPr>
        <w:t>İhale Günü ve Saati</w:t>
      </w:r>
      <w:r w:rsidRPr="008633CE">
        <w:rPr>
          <w:rFonts w:ascii="Times New Roman" w:cs="Times New Roman"/>
          <w:b/>
          <w:bCs/>
          <w:sz w:val="22"/>
          <w:szCs w:val="22"/>
          <w:u w:val="single"/>
        </w:rPr>
        <w:tab/>
      </w:r>
      <w:r w:rsidRPr="008633CE">
        <w:rPr>
          <w:rFonts w:ascii="Times New Roman" w:cs="Times New Roman"/>
          <w:b/>
          <w:bCs/>
          <w:sz w:val="22"/>
          <w:szCs w:val="22"/>
        </w:rPr>
        <w:t>:</w:t>
      </w:r>
      <w:r w:rsidRPr="008633CE">
        <w:rPr>
          <w:rStyle w:val="Bodytext2NotBold"/>
          <w:b w:val="0"/>
          <w:bCs w:val="0"/>
          <w:sz w:val="22"/>
          <w:szCs w:val="22"/>
        </w:rPr>
        <w:t xml:space="preserve"> </w:t>
      </w:r>
      <w:r w:rsidR="000D5C91">
        <w:rPr>
          <w:b/>
          <w:sz w:val="22"/>
          <w:szCs w:val="22"/>
        </w:rPr>
        <w:t>14/03/2023 Sal</w:t>
      </w:r>
      <w:r w:rsidR="000D5C91">
        <w:rPr>
          <w:b/>
          <w:sz w:val="22"/>
          <w:szCs w:val="22"/>
        </w:rPr>
        <w:t>ı</w:t>
      </w:r>
      <w:r w:rsidR="000D5C91">
        <w:rPr>
          <w:b/>
          <w:sz w:val="22"/>
          <w:szCs w:val="22"/>
        </w:rPr>
        <w:t xml:space="preserve"> </w:t>
      </w:r>
      <w:r w:rsidRPr="000D5C91">
        <w:rPr>
          <w:rFonts w:ascii="Times New Roman" w:cs="Times New Roman"/>
          <w:b/>
          <w:sz w:val="22"/>
          <w:szCs w:val="22"/>
        </w:rPr>
        <w:t>günü</w:t>
      </w:r>
      <w:r w:rsidRPr="000D5C91">
        <w:rPr>
          <w:rStyle w:val="Bodytext2NotBold"/>
          <w:b w:val="0"/>
          <w:bCs w:val="0"/>
          <w:sz w:val="22"/>
          <w:szCs w:val="22"/>
        </w:rPr>
        <w:t xml:space="preserve"> </w:t>
      </w:r>
      <w:r w:rsidRPr="000D5C91">
        <w:rPr>
          <w:rStyle w:val="Bodytext2NotBold"/>
          <w:bCs w:val="0"/>
          <w:sz w:val="22"/>
          <w:szCs w:val="22"/>
        </w:rPr>
        <w:t xml:space="preserve">saat: </w:t>
      </w:r>
      <w:r w:rsidR="000D5C91" w:rsidRPr="000D5C91">
        <w:rPr>
          <w:rStyle w:val="Bodytext2NotBold"/>
          <w:bCs w:val="0"/>
          <w:sz w:val="22"/>
          <w:szCs w:val="22"/>
        </w:rPr>
        <w:t>10:00</w:t>
      </w:r>
    </w:p>
    <w:p w:rsidR="00805CE1" w:rsidRPr="008633CE" w:rsidRDefault="00805CE1" w:rsidP="00805CE1">
      <w:pPr>
        <w:rPr>
          <w:rFonts w:ascii="Times New Roman" w:cs="Times New Roman"/>
          <w:b/>
          <w:bCs/>
          <w:sz w:val="22"/>
          <w:szCs w:val="22"/>
        </w:rPr>
      </w:pPr>
      <w:r w:rsidRPr="008633CE">
        <w:rPr>
          <w:rStyle w:val="Bodytext2"/>
          <w:b w:val="0"/>
          <w:bCs w:val="0"/>
          <w:sz w:val="22"/>
          <w:szCs w:val="22"/>
        </w:rPr>
        <w:t xml:space="preserve">İhale Yeri </w:t>
      </w:r>
      <w:r w:rsidRPr="008633CE">
        <w:rPr>
          <w:rStyle w:val="Bodytext2"/>
          <w:b w:val="0"/>
          <w:bCs w:val="0"/>
          <w:sz w:val="22"/>
          <w:szCs w:val="22"/>
        </w:rPr>
        <w:tab/>
      </w:r>
      <w:r w:rsidRPr="008633CE">
        <w:rPr>
          <w:rStyle w:val="Bodytext2"/>
          <w:b w:val="0"/>
          <w:bCs w:val="0"/>
          <w:sz w:val="22"/>
          <w:szCs w:val="22"/>
        </w:rPr>
        <w:tab/>
        <w:t xml:space="preserve">: </w:t>
      </w:r>
      <w:r w:rsidR="00FC3719" w:rsidRPr="00FC3719">
        <w:rPr>
          <w:rStyle w:val="Bodytext2"/>
          <w:b w:val="0"/>
          <w:bCs w:val="0"/>
          <w:sz w:val="22"/>
          <w:szCs w:val="22"/>
          <w:u w:val="none"/>
        </w:rPr>
        <w:t xml:space="preserve">Osmaniye İl </w:t>
      </w:r>
      <w:r w:rsidRPr="00FC3719">
        <w:rPr>
          <w:rFonts w:ascii="Times New Roman" w:cs="Times New Roman"/>
          <w:sz w:val="22"/>
          <w:szCs w:val="22"/>
        </w:rPr>
        <w:t>M</w:t>
      </w:r>
      <w:r w:rsidRPr="008633CE">
        <w:rPr>
          <w:rFonts w:ascii="Times New Roman" w:cs="Times New Roman"/>
          <w:sz w:val="22"/>
          <w:szCs w:val="22"/>
        </w:rPr>
        <w:t>illi Eğitim Müdürlüğü Toplantı Salonu</w:t>
      </w:r>
    </w:p>
    <w:p w:rsidR="003621F5" w:rsidRDefault="00805CE1" w:rsidP="003621F5">
      <w:pPr>
        <w:ind w:left="1416" w:hanging="1416"/>
        <w:rPr>
          <w:rFonts w:ascii="Times New Roman" w:cs="Times New Roman"/>
          <w:sz w:val="22"/>
          <w:szCs w:val="22"/>
        </w:rPr>
      </w:pPr>
      <w:r w:rsidRPr="008633CE">
        <w:rPr>
          <w:rStyle w:val="BodytextBold"/>
          <w:b w:val="0"/>
          <w:bCs w:val="0"/>
          <w:sz w:val="22"/>
          <w:szCs w:val="22"/>
        </w:rPr>
        <w:t>İhale Sekli</w:t>
      </w:r>
      <w:r w:rsidRPr="008633CE">
        <w:rPr>
          <w:rFonts w:ascii="Times New Roman" w:cs="Times New Roman"/>
          <w:sz w:val="22"/>
          <w:szCs w:val="22"/>
          <w:u w:val="single"/>
        </w:rPr>
        <w:tab/>
      </w:r>
      <w:r w:rsidRPr="008633CE">
        <w:rPr>
          <w:rFonts w:ascii="Times New Roman" w:cs="Times New Roman"/>
          <w:sz w:val="22"/>
          <w:szCs w:val="22"/>
          <w:u w:val="single"/>
        </w:rPr>
        <w:tab/>
      </w:r>
      <w:r w:rsidRPr="008633CE">
        <w:rPr>
          <w:rFonts w:ascii="Times New Roman" w:cs="Times New Roman"/>
          <w:sz w:val="22"/>
          <w:szCs w:val="22"/>
        </w:rPr>
        <w:t xml:space="preserve">: Kapalı zarfla teklif alınacak, teklif veren bankalar arasında açık arttırma usulü ile </w:t>
      </w:r>
      <w:r w:rsidR="003621F5">
        <w:rPr>
          <w:rFonts w:ascii="Times New Roman" w:cs="Times New Roman"/>
          <w:sz w:val="22"/>
          <w:szCs w:val="22"/>
        </w:rPr>
        <w:t xml:space="preserve"> </w:t>
      </w:r>
    </w:p>
    <w:p w:rsidR="00805CE1" w:rsidRPr="008633CE" w:rsidRDefault="003621F5" w:rsidP="003621F5">
      <w:pPr>
        <w:ind w:left="1416" w:hanging="1416"/>
        <w:rPr>
          <w:rFonts w:ascii="Times New Roman" w:cs="Times New Roman"/>
          <w:sz w:val="22"/>
          <w:szCs w:val="22"/>
        </w:rPr>
      </w:pPr>
      <w:r w:rsidRPr="003621F5">
        <w:rPr>
          <w:rStyle w:val="BodytextBold"/>
          <w:b w:val="0"/>
          <w:bCs w:val="0"/>
          <w:sz w:val="22"/>
          <w:szCs w:val="22"/>
          <w:u w:val="none"/>
        </w:rPr>
        <w:t xml:space="preserve">                                         </w:t>
      </w:r>
      <w:r w:rsidR="00125486" w:rsidRPr="008633CE">
        <w:rPr>
          <w:rFonts w:ascii="Times New Roman" w:cs="Times New Roman"/>
          <w:sz w:val="22"/>
          <w:szCs w:val="22"/>
        </w:rPr>
        <w:t>İhaleye</w:t>
      </w:r>
      <w:r w:rsidRPr="008633CE">
        <w:rPr>
          <w:rFonts w:ascii="Times New Roman" w:cs="Times New Roman"/>
          <w:sz w:val="22"/>
          <w:szCs w:val="22"/>
        </w:rPr>
        <w:t xml:space="preserve"> devam edilecektir.</w:t>
      </w:r>
      <w:r>
        <w:rPr>
          <w:rFonts w:ascii="Times New Roman" w:cs="Times New Roman"/>
          <w:sz w:val="22"/>
          <w:szCs w:val="22"/>
        </w:rPr>
        <w:t xml:space="preserve">                                                                                                                                                                                                                                                                                                                                                                             </w:t>
      </w:r>
    </w:p>
    <w:p w:rsidR="00805CE1" w:rsidRPr="008633CE" w:rsidRDefault="00805CE1" w:rsidP="00805CE1">
      <w:pPr>
        <w:rPr>
          <w:rFonts w:ascii="Times New Roman" w:cs="Times New Roman"/>
          <w:sz w:val="22"/>
          <w:szCs w:val="22"/>
        </w:rPr>
      </w:pPr>
      <w:r w:rsidRPr="008633CE">
        <w:rPr>
          <w:rStyle w:val="Bodytext"/>
          <w:sz w:val="22"/>
          <w:szCs w:val="22"/>
        </w:rPr>
        <w:t>İhale Konusu</w:t>
      </w:r>
      <w:r w:rsidRPr="008633CE">
        <w:rPr>
          <w:rStyle w:val="Bodytext"/>
          <w:sz w:val="22"/>
          <w:szCs w:val="22"/>
        </w:rPr>
        <w:tab/>
      </w:r>
      <w:r w:rsidRPr="008633CE">
        <w:rPr>
          <w:rFonts w:ascii="Times New Roman" w:cs="Times New Roman"/>
          <w:sz w:val="22"/>
          <w:szCs w:val="22"/>
          <w:u w:val="single"/>
        </w:rPr>
        <w:tab/>
      </w:r>
      <w:r w:rsidRPr="008633CE">
        <w:rPr>
          <w:rFonts w:ascii="Times New Roman" w:cs="Times New Roman"/>
          <w:sz w:val="22"/>
          <w:szCs w:val="22"/>
        </w:rPr>
        <w:t xml:space="preserve">: Osmaniye Milli Eğitim Müdürlüğü ile Müdürlüğümüze bağlı </w:t>
      </w:r>
      <w:r w:rsidR="002E7852">
        <w:rPr>
          <w:rFonts w:ascii="Times New Roman" w:cs="Times New Roman"/>
          <w:sz w:val="22"/>
          <w:szCs w:val="22"/>
        </w:rPr>
        <w:t xml:space="preserve">merkez İlçe </w:t>
      </w:r>
      <w:r w:rsidRPr="008633CE">
        <w:rPr>
          <w:rFonts w:ascii="Times New Roman" w:cs="Times New Roman"/>
          <w:sz w:val="22"/>
          <w:szCs w:val="22"/>
        </w:rPr>
        <w:t xml:space="preserve">İlk </w:t>
      </w:r>
      <w:r w:rsidR="00B55363">
        <w:rPr>
          <w:rFonts w:ascii="Times New Roman" w:cs="Times New Roman"/>
          <w:sz w:val="22"/>
          <w:szCs w:val="22"/>
        </w:rPr>
        <w:t xml:space="preserve">ve </w:t>
      </w:r>
      <w:r w:rsidRPr="008633CE">
        <w:rPr>
          <w:rFonts w:ascii="Times New Roman" w:cs="Times New Roman"/>
          <w:sz w:val="22"/>
          <w:szCs w:val="22"/>
        </w:rPr>
        <w:t>Orta dereceli okullar ile bağımsız okul ve kurum Personeli Banka Promosyon İhalesi</w:t>
      </w:r>
      <w:r w:rsidR="00B55363">
        <w:rPr>
          <w:rFonts w:ascii="Times New Roman" w:cs="Times New Roman"/>
          <w:sz w:val="22"/>
          <w:szCs w:val="22"/>
        </w:rPr>
        <w:t xml:space="preserve"> </w:t>
      </w:r>
    </w:p>
    <w:p w:rsidR="00805CE1" w:rsidRPr="008633CE" w:rsidRDefault="00805CE1" w:rsidP="00805CE1">
      <w:pPr>
        <w:rPr>
          <w:rFonts w:ascii="Times New Roman" w:cs="Times New Roman"/>
          <w:sz w:val="22"/>
          <w:szCs w:val="22"/>
        </w:rPr>
      </w:pPr>
      <w:r w:rsidRPr="008633CE">
        <w:rPr>
          <w:rFonts w:ascii="Times New Roman" w:cs="Times New Roman"/>
          <w:sz w:val="22"/>
          <w:szCs w:val="22"/>
        </w:rPr>
        <w:t>A-) GENEL ŞARTLAR</w:t>
      </w:r>
    </w:p>
    <w:p w:rsidR="00805CE1" w:rsidRPr="007345FC" w:rsidRDefault="00805CE1" w:rsidP="00805CE1">
      <w:pPr>
        <w:jc w:val="both"/>
        <w:rPr>
          <w:rFonts w:ascii="Calibri" w:eastAsia="Times New Roman" w:hAnsi="Calibri" w:cs="Calibri"/>
          <w:b/>
          <w:bCs/>
          <w:sz w:val="22"/>
          <w:szCs w:val="22"/>
        </w:rPr>
      </w:pPr>
      <w:r w:rsidRPr="00C872B5">
        <w:rPr>
          <w:rFonts w:ascii="Times New Roman" w:cs="Times New Roman"/>
          <w:b/>
          <w:sz w:val="22"/>
          <w:szCs w:val="22"/>
        </w:rPr>
        <w:t>1</w:t>
      </w:r>
      <w:r w:rsidRPr="008633CE">
        <w:rPr>
          <w:rFonts w:ascii="Times New Roman" w:cs="Times New Roman"/>
          <w:sz w:val="22"/>
          <w:szCs w:val="22"/>
        </w:rPr>
        <w:t xml:space="preserve">. Osmaniye Milli Eğitim Müdürlüğü ile </w:t>
      </w:r>
      <w:r w:rsidR="00B55363" w:rsidRPr="008633CE">
        <w:rPr>
          <w:rFonts w:ascii="Times New Roman" w:cs="Times New Roman"/>
          <w:sz w:val="22"/>
          <w:szCs w:val="22"/>
        </w:rPr>
        <w:t xml:space="preserve">Müdürlüğümüze bağlı </w:t>
      </w:r>
      <w:r w:rsidR="007345FC">
        <w:rPr>
          <w:rFonts w:ascii="Times New Roman" w:cs="Times New Roman"/>
          <w:sz w:val="22"/>
          <w:szCs w:val="22"/>
        </w:rPr>
        <w:t>M</w:t>
      </w:r>
      <w:r w:rsidR="00B55363">
        <w:rPr>
          <w:rFonts w:ascii="Times New Roman" w:cs="Times New Roman"/>
          <w:sz w:val="22"/>
          <w:szCs w:val="22"/>
        </w:rPr>
        <w:t xml:space="preserve">erkez İlçe </w:t>
      </w:r>
      <w:r w:rsidRPr="008633CE">
        <w:rPr>
          <w:rFonts w:ascii="Times New Roman" w:cs="Times New Roman"/>
          <w:sz w:val="22"/>
          <w:szCs w:val="22"/>
        </w:rPr>
        <w:t>ilk</w:t>
      </w:r>
      <w:r w:rsidR="007345FC">
        <w:rPr>
          <w:rFonts w:ascii="Times New Roman" w:cs="Times New Roman"/>
          <w:sz w:val="22"/>
          <w:szCs w:val="22"/>
        </w:rPr>
        <w:t>-</w:t>
      </w:r>
      <w:r w:rsidRPr="008633CE">
        <w:rPr>
          <w:rFonts w:ascii="Times New Roman" w:cs="Times New Roman"/>
          <w:sz w:val="22"/>
          <w:szCs w:val="22"/>
        </w:rPr>
        <w:t xml:space="preserve"> orta dereceli okullar, bağımsız okul ve kurumlarında (</w:t>
      </w:r>
      <w:r w:rsidR="000D5C91">
        <w:rPr>
          <w:rFonts w:ascii="Times New Roman" w:cs="Times New Roman"/>
          <w:sz w:val="22"/>
          <w:szCs w:val="22"/>
        </w:rPr>
        <w:t>Şubat</w:t>
      </w:r>
      <w:r w:rsidR="00BB26E7">
        <w:rPr>
          <w:rFonts w:ascii="Times New Roman" w:cs="Times New Roman"/>
          <w:sz w:val="22"/>
          <w:szCs w:val="22"/>
        </w:rPr>
        <w:t xml:space="preserve"> 20</w:t>
      </w:r>
      <w:r w:rsidR="007345FC">
        <w:rPr>
          <w:rFonts w:ascii="Times New Roman" w:cs="Times New Roman"/>
          <w:sz w:val="22"/>
          <w:szCs w:val="22"/>
        </w:rPr>
        <w:t>23</w:t>
      </w:r>
      <w:r w:rsidRPr="008633CE">
        <w:rPr>
          <w:rFonts w:ascii="Times New Roman" w:cs="Times New Roman"/>
          <w:sz w:val="22"/>
          <w:szCs w:val="22"/>
        </w:rPr>
        <w:t xml:space="preserve"> Ayı itibarı ile) </w:t>
      </w:r>
      <w:r w:rsidR="007345FC" w:rsidRPr="007345FC">
        <w:rPr>
          <w:rFonts w:ascii="Calibri" w:eastAsia="Times New Roman" w:hAnsi="Calibri" w:cs="Calibri"/>
          <w:b/>
          <w:bCs/>
          <w:sz w:val="22"/>
          <w:szCs w:val="22"/>
        </w:rPr>
        <w:t>4754</w:t>
      </w:r>
      <w:r w:rsidRPr="008633CE">
        <w:rPr>
          <w:rFonts w:ascii="Times New Roman" w:cs="Times New Roman"/>
          <w:sz w:val="22"/>
          <w:szCs w:val="22"/>
        </w:rPr>
        <w:t xml:space="preserve"> (</w:t>
      </w:r>
      <w:proofErr w:type="spellStart"/>
      <w:r w:rsidR="00F04E3B">
        <w:rPr>
          <w:rFonts w:ascii="Times New Roman" w:cs="Times New Roman"/>
          <w:sz w:val="22"/>
          <w:szCs w:val="22"/>
        </w:rPr>
        <w:t>Dörtbin</w:t>
      </w:r>
      <w:r w:rsidR="007345FC">
        <w:rPr>
          <w:rFonts w:ascii="Times New Roman" w:cs="Times New Roman"/>
          <w:sz w:val="22"/>
          <w:szCs w:val="22"/>
        </w:rPr>
        <w:t>yediyüzellidör</w:t>
      </w:r>
      <w:r w:rsidR="00A65916">
        <w:rPr>
          <w:rFonts w:ascii="Times New Roman" w:cs="Times New Roman"/>
          <w:sz w:val="22"/>
          <w:szCs w:val="22"/>
        </w:rPr>
        <w:t>t</w:t>
      </w:r>
      <w:proofErr w:type="spellEnd"/>
      <w:r w:rsidR="007345FC">
        <w:rPr>
          <w:rFonts w:ascii="Times New Roman" w:cs="Times New Roman"/>
          <w:sz w:val="22"/>
          <w:szCs w:val="22"/>
        </w:rPr>
        <w:t>) p</w:t>
      </w:r>
      <w:r w:rsidRPr="008633CE">
        <w:rPr>
          <w:rFonts w:ascii="Times New Roman" w:cs="Times New Roman"/>
          <w:sz w:val="22"/>
          <w:szCs w:val="22"/>
        </w:rPr>
        <w:t xml:space="preserve">ersonel bulunmakta olup aylık (maaş + ek ödeme + personele ödenen her türlü ücretler v.b.) </w:t>
      </w:r>
      <w:r w:rsidR="00A65916" w:rsidRPr="00A65916">
        <w:rPr>
          <w:rFonts w:ascii="Calibri" w:eastAsia="Times New Roman" w:hAnsi="Calibri" w:cs="Calibri"/>
          <w:b/>
          <w:bCs/>
          <w:sz w:val="22"/>
          <w:szCs w:val="22"/>
        </w:rPr>
        <w:t>113.811.750,03</w:t>
      </w:r>
      <w:r w:rsidR="00A65916">
        <w:rPr>
          <w:rFonts w:ascii="Calibri" w:eastAsia="Times New Roman" w:hAnsi="Calibri" w:cs="Calibri"/>
          <w:b/>
          <w:bCs/>
          <w:sz w:val="22"/>
          <w:szCs w:val="22"/>
        </w:rPr>
        <w:t xml:space="preserve"> </w:t>
      </w:r>
      <w:r w:rsidRPr="008633CE">
        <w:rPr>
          <w:rFonts w:ascii="Times New Roman" w:cs="Times New Roman"/>
          <w:sz w:val="22"/>
          <w:szCs w:val="22"/>
        </w:rPr>
        <w:t>TL’lik ortalama nakit akışı bulunmaktadır.</w:t>
      </w:r>
    </w:p>
    <w:p w:rsidR="00805CE1" w:rsidRPr="008633CE" w:rsidRDefault="00805CE1" w:rsidP="00805CE1">
      <w:pPr>
        <w:jc w:val="both"/>
        <w:rPr>
          <w:rFonts w:ascii="Times New Roman" w:cs="Times New Roman"/>
          <w:sz w:val="22"/>
          <w:szCs w:val="22"/>
        </w:rPr>
      </w:pPr>
      <w:r w:rsidRPr="00C872B5">
        <w:rPr>
          <w:rFonts w:ascii="Times New Roman" w:cs="Times New Roman"/>
          <w:b/>
          <w:sz w:val="22"/>
          <w:szCs w:val="22"/>
        </w:rPr>
        <w:t>2</w:t>
      </w:r>
      <w:r w:rsidRPr="008633CE">
        <w:rPr>
          <w:rFonts w:ascii="Times New Roman" w:cs="Times New Roman"/>
          <w:sz w:val="22"/>
          <w:szCs w:val="22"/>
        </w:rPr>
        <w:t>.Komisyonumuz ihale tekliflerini personelin işlem yapma konusunda sıkıntı çekmeyeceği yaygın servis ağı bulunan bankalara vermeyi esas almakla birlikte istediği bankaya verip vermemekte serbesttir.</w:t>
      </w:r>
    </w:p>
    <w:p w:rsidR="00805CE1" w:rsidRPr="008633CE" w:rsidRDefault="00805CE1" w:rsidP="00805CE1">
      <w:pPr>
        <w:jc w:val="both"/>
        <w:rPr>
          <w:rFonts w:ascii="Times New Roman" w:cs="Times New Roman"/>
          <w:sz w:val="22"/>
          <w:szCs w:val="22"/>
        </w:rPr>
      </w:pPr>
      <w:r w:rsidRPr="00C872B5">
        <w:rPr>
          <w:rFonts w:ascii="Times New Roman" w:cs="Times New Roman"/>
          <w:b/>
          <w:sz w:val="22"/>
          <w:szCs w:val="22"/>
        </w:rPr>
        <w:t>3</w:t>
      </w:r>
      <w:r w:rsidRPr="00856183">
        <w:rPr>
          <w:rFonts w:ascii="Times New Roman" w:cs="Times New Roman"/>
          <w:sz w:val="22"/>
          <w:szCs w:val="22"/>
        </w:rPr>
        <w:t xml:space="preserve">. Anlaşma yapılan banka; </w:t>
      </w:r>
      <w:r>
        <w:rPr>
          <w:rFonts w:ascii="Times New Roman" w:eastAsia="Times New Roman" w:cs="Times New Roman"/>
          <w:sz w:val="22"/>
          <w:szCs w:val="22"/>
        </w:rPr>
        <w:t>anlaş</w:t>
      </w:r>
      <w:r w:rsidRPr="00D86BEF">
        <w:rPr>
          <w:rFonts w:ascii="Times New Roman" w:eastAsia="Times New Roman" w:cs="Times New Roman"/>
          <w:sz w:val="22"/>
          <w:szCs w:val="22"/>
        </w:rPr>
        <w:t>ma s</w:t>
      </w:r>
      <w:r>
        <w:rPr>
          <w:rFonts w:ascii="Times New Roman" w:eastAsia="Times New Roman" w:cs="Times New Roman"/>
          <w:sz w:val="22"/>
          <w:szCs w:val="22"/>
        </w:rPr>
        <w:t>ür</w:t>
      </w:r>
      <w:r w:rsidRPr="00D86BEF">
        <w:rPr>
          <w:rFonts w:ascii="Times New Roman" w:eastAsia="Times New Roman" w:cs="Times New Roman"/>
          <w:sz w:val="22"/>
          <w:szCs w:val="22"/>
        </w:rPr>
        <w:t>esince, ATM</w:t>
      </w:r>
      <w:r w:rsidR="000C2D27">
        <w:rPr>
          <w:rFonts w:ascii="Times New Roman" w:eastAsia="Times New Roman" w:cs="Times New Roman"/>
          <w:sz w:val="22"/>
          <w:szCs w:val="22"/>
        </w:rPr>
        <w:t>-BTM</w:t>
      </w:r>
      <w:r w:rsidRPr="00D86BEF">
        <w:rPr>
          <w:rFonts w:ascii="Times New Roman" w:eastAsia="Times New Roman" w:cs="Times New Roman"/>
          <w:sz w:val="22"/>
          <w:szCs w:val="22"/>
        </w:rPr>
        <w:t>, ek kart ve kredi kartlar</w:t>
      </w:r>
      <w:r>
        <w:rPr>
          <w:rFonts w:ascii="Times New Roman" w:eastAsia="Times New Roman" w:cs="Times New Roman"/>
          <w:sz w:val="22"/>
          <w:szCs w:val="22"/>
        </w:rPr>
        <w:t>ının</w:t>
      </w:r>
      <w:r w:rsidRPr="00D86BEF">
        <w:rPr>
          <w:rFonts w:ascii="Times New Roman" w:eastAsia="Times New Roman" w:cs="Times New Roman"/>
          <w:sz w:val="22"/>
          <w:szCs w:val="22"/>
        </w:rPr>
        <w:t xml:space="preserve"> verilmesi, yenilenmesi, de</w:t>
      </w:r>
      <w:r>
        <w:rPr>
          <w:rFonts w:ascii="Times New Roman" w:eastAsia="Times New Roman" w:cs="Times New Roman"/>
          <w:sz w:val="22"/>
          <w:szCs w:val="22"/>
        </w:rPr>
        <w:t>ğiş</w:t>
      </w:r>
      <w:r w:rsidRPr="00D86BEF">
        <w:rPr>
          <w:rFonts w:ascii="Times New Roman" w:eastAsia="Times New Roman" w:cs="Times New Roman"/>
          <w:sz w:val="22"/>
          <w:szCs w:val="22"/>
        </w:rPr>
        <w:t>tirilmesi, iptal edilmesi veya kullan</w:t>
      </w:r>
      <w:r>
        <w:rPr>
          <w:rFonts w:ascii="Times New Roman" w:eastAsia="Times New Roman" w:cs="Times New Roman"/>
          <w:sz w:val="22"/>
          <w:szCs w:val="22"/>
        </w:rPr>
        <w:t>ı</w:t>
      </w:r>
      <w:r w:rsidRPr="00D86BEF">
        <w:rPr>
          <w:rFonts w:ascii="Times New Roman" w:eastAsia="Times New Roman" w:cs="Times New Roman"/>
          <w:sz w:val="22"/>
          <w:szCs w:val="22"/>
        </w:rPr>
        <w:t>lmas</w:t>
      </w:r>
      <w:r>
        <w:rPr>
          <w:rFonts w:ascii="Times New Roman" w:eastAsia="Times New Roman" w:cs="Times New Roman"/>
          <w:sz w:val="22"/>
          <w:szCs w:val="22"/>
        </w:rPr>
        <w:t>ı</w:t>
      </w:r>
      <w:r w:rsidRPr="00D86BEF">
        <w:rPr>
          <w:rFonts w:ascii="Times New Roman" w:eastAsia="Times New Roman" w:cs="Times New Roman"/>
          <w:sz w:val="22"/>
          <w:szCs w:val="22"/>
        </w:rPr>
        <w:t>ndan dolay</w:t>
      </w:r>
      <w:r>
        <w:rPr>
          <w:rFonts w:ascii="Times New Roman" w:eastAsia="Times New Roman" w:cs="Times New Roman"/>
          <w:sz w:val="22"/>
          <w:szCs w:val="22"/>
        </w:rPr>
        <w:t>ı</w:t>
      </w:r>
      <w:r w:rsidRPr="00D86BEF">
        <w:rPr>
          <w:rFonts w:ascii="Times New Roman" w:eastAsia="Times New Roman" w:cs="Times New Roman"/>
          <w:sz w:val="22"/>
          <w:szCs w:val="22"/>
        </w:rPr>
        <w:t>, Kurum veya personelden y</w:t>
      </w:r>
      <w:r>
        <w:rPr>
          <w:rFonts w:ascii="Times New Roman" w:eastAsia="Times New Roman" w:cs="Times New Roman"/>
          <w:sz w:val="22"/>
          <w:szCs w:val="22"/>
        </w:rPr>
        <w:t>ıllık</w:t>
      </w:r>
      <w:r w:rsidRPr="00D86BEF">
        <w:rPr>
          <w:rFonts w:ascii="Times New Roman" w:eastAsia="Times New Roman" w:cs="Times New Roman"/>
          <w:sz w:val="22"/>
          <w:szCs w:val="22"/>
        </w:rPr>
        <w:t xml:space="preserve"> kart </w:t>
      </w:r>
      <w:r>
        <w:rPr>
          <w:rFonts w:ascii="Times New Roman" w:eastAsia="Times New Roman" w:cs="Times New Roman"/>
          <w:sz w:val="22"/>
          <w:szCs w:val="22"/>
        </w:rPr>
        <w:t>üc</w:t>
      </w:r>
      <w:r w:rsidRPr="00D86BEF">
        <w:rPr>
          <w:rFonts w:ascii="Times New Roman" w:eastAsia="Times New Roman" w:cs="Times New Roman"/>
          <w:sz w:val="22"/>
          <w:szCs w:val="22"/>
        </w:rPr>
        <w:t xml:space="preserve">reti, </w:t>
      </w:r>
      <w:r w:rsidRPr="00D86BEF">
        <w:rPr>
          <w:rFonts w:ascii="Times New Roman" w:cs="Times New Roman"/>
          <w:sz w:val="22"/>
          <w:szCs w:val="22"/>
        </w:rPr>
        <w:t>havale ücreti ve EFT ücreti</w:t>
      </w:r>
      <w:r w:rsidRPr="00D86BEF">
        <w:rPr>
          <w:rFonts w:ascii="Times New Roman" w:eastAsia="Times New Roman" w:cs="Times New Roman"/>
          <w:sz w:val="22"/>
          <w:szCs w:val="22"/>
        </w:rPr>
        <w:t xml:space="preserve"> veya her ne nam alt</w:t>
      </w:r>
      <w:r>
        <w:rPr>
          <w:rFonts w:ascii="Times New Roman" w:eastAsia="Times New Roman" w:cs="Times New Roman"/>
          <w:sz w:val="22"/>
          <w:szCs w:val="22"/>
        </w:rPr>
        <w:t>ı</w:t>
      </w:r>
      <w:r w:rsidRPr="00D86BEF">
        <w:rPr>
          <w:rFonts w:ascii="Times New Roman" w:eastAsia="Times New Roman" w:cs="Times New Roman"/>
          <w:sz w:val="22"/>
          <w:szCs w:val="22"/>
        </w:rPr>
        <w:t>nda olursa olsun hi</w:t>
      </w:r>
      <w:r>
        <w:rPr>
          <w:rFonts w:ascii="Times New Roman" w:eastAsia="Times New Roman" w:cs="Times New Roman"/>
          <w:sz w:val="22"/>
          <w:szCs w:val="22"/>
        </w:rPr>
        <w:t>çb</w:t>
      </w:r>
      <w:r w:rsidRPr="00D86BEF">
        <w:rPr>
          <w:rFonts w:ascii="Times New Roman" w:eastAsia="Times New Roman" w:cs="Times New Roman"/>
          <w:sz w:val="22"/>
          <w:szCs w:val="22"/>
        </w:rPr>
        <w:t xml:space="preserve">ir masraf ve </w:t>
      </w:r>
      <w:r>
        <w:rPr>
          <w:rFonts w:ascii="Times New Roman" w:eastAsia="Times New Roman" w:cs="Times New Roman"/>
          <w:sz w:val="22"/>
          <w:szCs w:val="22"/>
        </w:rPr>
        <w:t>üc</w:t>
      </w:r>
      <w:r w:rsidRPr="00D86BEF">
        <w:rPr>
          <w:rFonts w:ascii="Times New Roman" w:eastAsia="Times New Roman" w:cs="Times New Roman"/>
          <w:sz w:val="22"/>
          <w:szCs w:val="22"/>
        </w:rPr>
        <w:t>ret vb. talep etmeyecek</w:t>
      </w:r>
      <w:r>
        <w:rPr>
          <w:rFonts w:ascii="Times New Roman" w:eastAsia="Times New Roman" w:cs="Times New Roman"/>
          <w:sz w:val="22"/>
          <w:szCs w:val="22"/>
        </w:rPr>
        <w:t>tir.</w:t>
      </w:r>
    </w:p>
    <w:p w:rsidR="00805CE1" w:rsidRPr="008633CE" w:rsidRDefault="00805CE1" w:rsidP="00805CE1">
      <w:pPr>
        <w:jc w:val="both"/>
        <w:rPr>
          <w:rFonts w:ascii="Times New Roman" w:cs="Times New Roman"/>
          <w:sz w:val="22"/>
          <w:szCs w:val="22"/>
        </w:rPr>
      </w:pPr>
      <w:r w:rsidRPr="00C872B5">
        <w:rPr>
          <w:rFonts w:ascii="Times New Roman" w:cs="Times New Roman"/>
          <w:b/>
          <w:sz w:val="22"/>
          <w:szCs w:val="22"/>
        </w:rPr>
        <w:t>4</w:t>
      </w:r>
      <w:r w:rsidR="00966684">
        <w:rPr>
          <w:rFonts w:ascii="Times New Roman" w:cs="Times New Roman"/>
          <w:sz w:val="22"/>
          <w:szCs w:val="22"/>
        </w:rPr>
        <w:t>. Anlaşma yapılan banka; P</w:t>
      </w:r>
      <w:r w:rsidRPr="008633CE">
        <w:rPr>
          <w:rFonts w:ascii="Times New Roman" w:cs="Times New Roman"/>
          <w:sz w:val="22"/>
          <w:szCs w:val="22"/>
        </w:rPr>
        <w:t>ersonelin hesabına geçecek miktarları gösterir listenin elektronik ortamda gönderilmesi için (File Transfer) gerekli tedbirleri alacaktır.</w:t>
      </w:r>
    </w:p>
    <w:p w:rsidR="00805CE1" w:rsidRPr="008633CE" w:rsidRDefault="00C872B5" w:rsidP="00805CE1">
      <w:pPr>
        <w:jc w:val="both"/>
        <w:rPr>
          <w:rFonts w:ascii="Times New Roman" w:cs="Times New Roman"/>
          <w:sz w:val="22"/>
          <w:szCs w:val="22"/>
        </w:rPr>
      </w:pPr>
      <w:r w:rsidRPr="00C872B5">
        <w:rPr>
          <w:rFonts w:ascii="Times New Roman" w:cs="Times New Roman"/>
          <w:b/>
          <w:sz w:val="22"/>
          <w:szCs w:val="22"/>
        </w:rPr>
        <w:t>5</w:t>
      </w:r>
      <w:r w:rsidR="00805CE1" w:rsidRPr="008633CE">
        <w:rPr>
          <w:rFonts w:ascii="Times New Roman" w:cs="Times New Roman"/>
          <w:sz w:val="22"/>
          <w:szCs w:val="22"/>
        </w:rPr>
        <w:t>. Anlaşma yapılan bankadan personellerin hesap açma ücreti talep edilmeyecektir.</w:t>
      </w:r>
    </w:p>
    <w:p w:rsidR="00805CE1" w:rsidRPr="008633CE" w:rsidRDefault="00C872B5" w:rsidP="00805CE1">
      <w:pPr>
        <w:jc w:val="both"/>
        <w:rPr>
          <w:rFonts w:ascii="Times New Roman" w:cs="Times New Roman"/>
          <w:sz w:val="22"/>
          <w:szCs w:val="22"/>
        </w:rPr>
      </w:pPr>
      <w:r w:rsidRPr="00C872B5">
        <w:rPr>
          <w:rFonts w:ascii="Times New Roman" w:cs="Times New Roman"/>
          <w:b/>
          <w:sz w:val="22"/>
          <w:szCs w:val="22"/>
        </w:rPr>
        <w:t>6</w:t>
      </w:r>
      <w:r w:rsidR="00805CE1" w:rsidRPr="008633CE">
        <w:rPr>
          <w:rFonts w:ascii="Times New Roman" w:cs="Times New Roman"/>
          <w:sz w:val="22"/>
          <w:szCs w:val="22"/>
        </w:rPr>
        <w:t xml:space="preserve">. Kurumca personelin maaş ödemeleri her aybaşından iki iş günü önce bankada bulunan kurum hesaplarına aktarılacak, banka bu ödemeleri personel hesaplarına her ayın 15'inin başladığı gece saat 00.01'de aktararak hesap sahibi personelin kullanımına hazır hale getirecektir. Ücret ve diğer ödemeler ise banka listesinin/EFT’in </w:t>
      </w:r>
      <w:proofErr w:type="gramStart"/>
      <w:r w:rsidR="00805CE1" w:rsidRPr="008633CE">
        <w:rPr>
          <w:rFonts w:ascii="Times New Roman" w:cs="Times New Roman"/>
          <w:sz w:val="22"/>
          <w:szCs w:val="22"/>
        </w:rPr>
        <w:t>yapıldığı</w:t>
      </w:r>
      <w:proofErr w:type="gramEnd"/>
      <w:r w:rsidR="00805CE1" w:rsidRPr="008633CE">
        <w:rPr>
          <w:rFonts w:ascii="Times New Roman" w:cs="Times New Roman"/>
          <w:sz w:val="22"/>
          <w:szCs w:val="22"/>
        </w:rPr>
        <w:t xml:space="preserve"> gün aynı anda hesap sahibi personelin kullanımına hazır hale getirir.</w:t>
      </w:r>
    </w:p>
    <w:p w:rsidR="00DB2E86" w:rsidRPr="008633CE" w:rsidRDefault="00C872B5" w:rsidP="00805CE1">
      <w:pPr>
        <w:jc w:val="both"/>
        <w:rPr>
          <w:rFonts w:ascii="Times New Roman" w:cs="Times New Roman"/>
          <w:sz w:val="22"/>
          <w:szCs w:val="22"/>
        </w:rPr>
      </w:pPr>
      <w:r w:rsidRPr="00C872B5">
        <w:rPr>
          <w:rFonts w:ascii="Times New Roman" w:cs="Times New Roman"/>
          <w:b/>
          <w:sz w:val="22"/>
          <w:szCs w:val="22"/>
        </w:rPr>
        <w:t>7</w:t>
      </w:r>
      <w:r w:rsidR="00805CE1">
        <w:rPr>
          <w:rFonts w:ascii="Times New Roman" w:cs="Times New Roman"/>
          <w:sz w:val="22"/>
          <w:szCs w:val="22"/>
        </w:rPr>
        <w:t xml:space="preserve">. Anlaşma yapılan banka; </w:t>
      </w:r>
      <w:r w:rsidR="00805CE1" w:rsidRPr="00D21869">
        <w:rPr>
          <w:rFonts w:ascii="Times New Roman" w:eastAsia="Times New Roman" w:cs="Times New Roman"/>
          <w:sz w:val="22"/>
          <w:szCs w:val="22"/>
        </w:rPr>
        <w:t xml:space="preserve">Kurum personeline </w:t>
      </w:r>
      <w:r w:rsidR="00E20622">
        <w:rPr>
          <w:rFonts w:ascii="Times New Roman" w:eastAsia="Times New Roman" w:cs="Times New Roman"/>
          <w:sz w:val="22"/>
          <w:szCs w:val="22"/>
        </w:rPr>
        <w:t xml:space="preserve">internet bankacılığı ve </w:t>
      </w:r>
      <w:r w:rsidR="00805CE1" w:rsidRPr="00D21869">
        <w:rPr>
          <w:rFonts w:ascii="Times New Roman" w:eastAsia="Times New Roman" w:cs="Times New Roman"/>
          <w:sz w:val="22"/>
          <w:szCs w:val="22"/>
        </w:rPr>
        <w:t>ATM</w:t>
      </w:r>
      <w:r w:rsidR="000C2D27">
        <w:rPr>
          <w:rFonts w:ascii="Times New Roman" w:eastAsia="Times New Roman" w:cs="Times New Roman"/>
          <w:sz w:val="22"/>
          <w:szCs w:val="22"/>
        </w:rPr>
        <w:t>- BTM</w:t>
      </w:r>
      <w:r w:rsidR="00805CE1" w:rsidRPr="00D21869">
        <w:rPr>
          <w:rFonts w:ascii="Times New Roman" w:eastAsia="Times New Roman" w:cs="Times New Roman"/>
          <w:sz w:val="22"/>
          <w:szCs w:val="22"/>
        </w:rPr>
        <w:t xml:space="preserve">'lerini herhangi bir </w:t>
      </w:r>
      <w:r w:rsidR="00805CE1">
        <w:rPr>
          <w:rFonts w:ascii="Times New Roman" w:eastAsia="Times New Roman" w:cs="Times New Roman"/>
          <w:sz w:val="22"/>
          <w:szCs w:val="22"/>
        </w:rPr>
        <w:t>m</w:t>
      </w:r>
      <w:r w:rsidR="00805CE1" w:rsidRPr="00D21869">
        <w:rPr>
          <w:rFonts w:ascii="Times New Roman" w:eastAsia="Times New Roman" w:cs="Times New Roman"/>
          <w:sz w:val="22"/>
          <w:szCs w:val="22"/>
        </w:rPr>
        <w:t xml:space="preserve">asraf, komisyon vb. talep </w:t>
      </w:r>
      <w:r w:rsidR="00DB2E86" w:rsidRPr="00D21869">
        <w:rPr>
          <w:rFonts w:ascii="Times New Roman" w:eastAsia="Times New Roman" w:cs="Times New Roman"/>
          <w:sz w:val="22"/>
          <w:szCs w:val="22"/>
        </w:rPr>
        <w:t>etme</w:t>
      </w:r>
      <w:r w:rsidR="00DB2E86">
        <w:rPr>
          <w:rFonts w:ascii="Times New Roman" w:eastAsia="Times New Roman" w:cs="Times New Roman"/>
          <w:sz w:val="22"/>
          <w:szCs w:val="22"/>
        </w:rPr>
        <w:t xml:space="preserve">yecek, bankanın </w:t>
      </w:r>
      <w:r w:rsidR="00325911">
        <w:rPr>
          <w:rFonts w:ascii="Times New Roman" w:eastAsia="Times New Roman" w:cs="Times New Roman"/>
          <w:sz w:val="22"/>
          <w:szCs w:val="22"/>
        </w:rPr>
        <w:t xml:space="preserve">en az 5 (beş) </w:t>
      </w:r>
      <w:r w:rsidR="00DB2E86">
        <w:rPr>
          <w:rFonts w:ascii="Times New Roman" w:eastAsia="Times New Roman" w:cs="Times New Roman"/>
          <w:sz w:val="22"/>
          <w:szCs w:val="22"/>
        </w:rPr>
        <w:t>ATM-BTM’si olmaması durumunda diğer bankaların ortak nokta olarak kullandığı ATM-BTM’lerinden işlem yapıldığında herhangi bir masraf alınmayacaktır.</w:t>
      </w:r>
      <w:r w:rsidR="00DB2E86">
        <w:rPr>
          <w:rFonts w:ascii="Times New Roman" w:cs="Times New Roman"/>
          <w:sz w:val="22"/>
          <w:szCs w:val="22"/>
        </w:rPr>
        <w:t xml:space="preserve"> </w:t>
      </w:r>
    </w:p>
    <w:p w:rsidR="00E20622" w:rsidRPr="008633CE" w:rsidRDefault="00C872B5" w:rsidP="00805CE1">
      <w:pPr>
        <w:jc w:val="both"/>
        <w:rPr>
          <w:rFonts w:ascii="Times New Roman" w:cs="Times New Roman"/>
          <w:sz w:val="22"/>
          <w:szCs w:val="22"/>
        </w:rPr>
      </w:pPr>
      <w:r w:rsidRPr="00C872B5">
        <w:rPr>
          <w:rFonts w:ascii="Times New Roman" w:cs="Times New Roman"/>
          <w:b/>
          <w:sz w:val="22"/>
          <w:szCs w:val="22"/>
        </w:rPr>
        <w:t>8</w:t>
      </w:r>
      <w:r w:rsidR="00966684">
        <w:rPr>
          <w:rFonts w:ascii="Times New Roman" w:cs="Times New Roman"/>
          <w:sz w:val="22"/>
          <w:szCs w:val="22"/>
        </w:rPr>
        <w:t>. Anlaşma yapılan banka; P</w:t>
      </w:r>
      <w:r w:rsidR="00805CE1" w:rsidRPr="008633CE">
        <w:rPr>
          <w:rFonts w:ascii="Times New Roman" w:cs="Times New Roman"/>
          <w:sz w:val="22"/>
          <w:szCs w:val="22"/>
        </w:rPr>
        <w:t>ersonellerin hesaplarından internet üzerinden ve ATM</w:t>
      </w:r>
      <w:r w:rsidR="00DB2E86">
        <w:rPr>
          <w:rFonts w:ascii="Times New Roman" w:cs="Times New Roman"/>
          <w:sz w:val="22"/>
          <w:szCs w:val="22"/>
        </w:rPr>
        <w:t>-BTM</w:t>
      </w:r>
      <w:r w:rsidR="00805CE1" w:rsidRPr="008633CE">
        <w:rPr>
          <w:rFonts w:ascii="Times New Roman" w:cs="Times New Roman"/>
          <w:sz w:val="22"/>
          <w:szCs w:val="22"/>
        </w:rPr>
        <w:t xml:space="preserve">'lerden yapılacak olan olası hırsızlıklarda </w:t>
      </w:r>
      <w:r w:rsidR="00E20622" w:rsidRPr="008633CE">
        <w:rPr>
          <w:rFonts w:ascii="Times New Roman" w:cs="Times New Roman"/>
          <w:sz w:val="22"/>
          <w:szCs w:val="22"/>
        </w:rPr>
        <w:t>personelin mağduriyetini en kısa sü</w:t>
      </w:r>
      <w:r w:rsidR="00E20622">
        <w:rPr>
          <w:rFonts w:ascii="Times New Roman" w:cs="Times New Roman"/>
          <w:sz w:val="22"/>
          <w:szCs w:val="22"/>
        </w:rPr>
        <w:t>rede çözecek olup, gerekli güvenlik tedbirlerini almakla sorumludur.</w:t>
      </w:r>
    </w:p>
    <w:p w:rsidR="00805CE1" w:rsidRPr="008633CE" w:rsidRDefault="00C872B5" w:rsidP="00805CE1">
      <w:pPr>
        <w:jc w:val="both"/>
        <w:rPr>
          <w:rFonts w:ascii="Times New Roman" w:cs="Times New Roman"/>
          <w:sz w:val="22"/>
          <w:szCs w:val="22"/>
        </w:rPr>
      </w:pPr>
      <w:r w:rsidRPr="00C872B5">
        <w:rPr>
          <w:rFonts w:ascii="Times New Roman" w:cs="Times New Roman"/>
          <w:b/>
          <w:sz w:val="22"/>
          <w:szCs w:val="22"/>
        </w:rPr>
        <w:t>9</w:t>
      </w:r>
      <w:r w:rsidR="00805CE1" w:rsidRPr="008633CE">
        <w:rPr>
          <w:rFonts w:ascii="Times New Roman" w:cs="Times New Roman"/>
          <w:sz w:val="22"/>
          <w:szCs w:val="22"/>
        </w:rPr>
        <w:t xml:space="preserve">. Anlaşma yapılan banka; </w:t>
      </w:r>
      <w:r w:rsidR="00966684">
        <w:rPr>
          <w:rFonts w:ascii="Times New Roman" w:cs="Times New Roman"/>
          <w:sz w:val="22"/>
          <w:szCs w:val="22"/>
        </w:rPr>
        <w:t>K</w:t>
      </w:r>
      <w:r w:rsidR="00805CE1" w:rsidRPr="008633CE">
        <w:rPr>
          <w:rFonts w:ascii="Times New Roman" w:cs="Times New Roman"/>
          <w:sz w:val="22"/>
          <w:szCs w:val="22"/>
        </w:rPr>
        <w:t xml:space="preserve">urum tarafından sehven yapılan kişi hesaplarındaki aktarım hatalarını </w:t>
      </w:r>
      <w:r w:rsidR="002E7852">
        <w:rPr>
          <w:rFonts w:ascii="Times New Roman" w:cs="Times New Roman"/>
          <w:sz w:val="22"/>
          <w:szCs w:val="22"/>
        </w:rPr>
        <w:t xml:space="preserve">ilgili okul ve </w:t>
      </w:r>
      <w:r w:rsidR="00805CE1" w:rsidRPr="008633CE">
        <w:rPr>
          <w:rFonts w:ascii="Times New Roman" w:cs="Times New Roman"/>
          <w:sz w:val="22"/>
          <w:szCs w:val="22"/>
        </w:rPr>
        <w:t>kurumca verilecek yazılı talimat doğrultusunda düzeltecektir.</w:t>
      </w:r>
      <w:r w:rsidR="00E20622">
        <w:rPr>
          <w:rFonts w:ascii="Times New Roman" w:cs="Times New Roman"/>
          <w:sz w:val="22"/>
          <w:szCs w:val="22"/>
        </w:rPr>
        <w:t xml:space="preserve"> Kişi maaş hesaplarına </w:t>
      </w:r>
      <w:r w:rsidR="004121C6" w:rsidRPr="00B77E89">
        <w:rPr>
          <w:rFonts w:ascii="Times New Roman" w:cs="Times New Roman"/>
          <w:sz w:val="22"/>
          <w:szCs w:val="22"/>
        </w:rPr>
        <w:t>kişinin</w:t>
      </w:r>
      <w:r w:rsidR="004121C6" w:rsidRPr="00BD5EC8">
        <w:rPr>
          <w:rFonts w:ascii="Times New Roman" w:cs="Times New Roman"/>
          <w:b/>
          <w:sz w:val="22"/>
          <w:szCs w:val="22"/>
        </w:rPr>
        <w:t xml:space="preserve"> </w:t>
      </w:r>
      <w:r w:rsidR="00B77E89">
        <w:rPr>
          <w:rFonts w:ascii="Times New Roman" w:cs="Times New Roman"/>
          <w:b/>
          <w:sz w:val="22"/>
          <w:szCs w:val="22"/>
        </w:rPr>
        <w:t>(</w:t>
      </w:r>
      <w:r w:rsidR="004121C6" w:rsidRPr="00BD5EC8">
        <w:rPr>
          <w:rFonts w:ascii="Times New Roman" w:cs="Times New Roman"/>
          <w:b/>
          <w:sz w:val="22"/>
          <w:szCs w:val="22"/>
        </w:rPr>
        <w:t>kendisinden kaynaklı</w:t>
      </w:r>
      <w:r w:rsidR="00966684" w:rsidRPr="00BD5EC8">
        <w:rPr>
          <w:rFonts w:ascii="Times New Roman" w:cs="Times New Roman"/>
          <w:b/>
          <w:sz w:val="22"/>
          <w:szCs w:val="22"/>
        </w:rPr>
        <w:t xml:space="preserve"> durumlar hariç</w:t>
      </w:r>
      <w:r w:rsidR="00BD5EC8">
        <w:rPr>
          <w:rFonts w:ascii="Times New Roman" w:cs="Times New Roman"/>
          <w:sz w:val="22"/>
          <w:szCs w:val="22"/>
        </w:rPr>
        <w:t>)</w:t>
      </w:r>
      <w:r w:rsidR="00966684">
        <w:rPr>
          <w:rFonts w:ascii="Times New Roman" w:cs="Times New Roman"/>
          <w:sz w:val="22"/>
          <w:szCs w:val="22"/>
        </w:rPr>
        <w:t xml:space="preserve"> rızası</w:t>
      </w:r>
      <w:r w:rsidR="00E20622">
        <w:rPr>
          <w:rFonts w:ascii="Times New Roman" w:cs="Times New Roman"/>
          <w:sz w:val="22"/>
          <w:szCs w:val="22"/>
        </w:rPr>
        <w:t xml:space="preserve"> dışında banka tarafından hiçbir şekilde icra ve bloke konulmayacak</w:t>
      </w:r>
      <w:r w:rsidR="004121C6">
        <w:rPr>
          <w:rFonts w:ascii="Times New Roman" w:cs="Times New Roman"/>
          <w:sz w:val="22"/>
          <w:szCs w:val="22"/>
        </w:rPr>
        <w:t xml:space="preserve"> olup, kişinin kendisinden kaynaklı vb. konularda kurum mesul tutulmayacaktır.</w:t>
      </w:r>
      <w:r w:rsidR="00805CE1" w:rsidRPr="008633CE">
        <w:rPr>
          <w:rFonts w:ascii="Times New Roman" w:cs="Times New Roman"/>
          <w:sz w:val="22"/>
          <w:szCs w:val="22"/>
        </w:rPr>
        <w:t xml:space="preserve"> </w:t>
      </w:r>
    </w:p>
    <w:p w:rsidR="00687AA4" w:rsidRDefault="00805CE1" w:rsidP="00805CE1">
      <w:pPr>
        <w:jc w:val="both"/>
        <w:rPr>
          <w:rFonts w:ascii="Times New Roman" w:cs="Times New Roman"/>
          <w:sz w:val="22"/>
          <w:szCs w:val="22"/>
        </w:rPr>
      </w:pPr>
      <w:r w:rsidRPr="00C872B5">
        <w:rPr>
          <w:rFonts w:ascii="Times New Roman" w:cs="Times New Roman"/>
          <w:b/>
          <w:sz w:val="22"/>
          <w:szCs w:val="22"/>
        </w:rPr>
        <w:t>1</w:t>
      </w:r>
      <w:r w:rsidR="00C872B5" w:rsidRPr="00C872B5">
        <w:rPr>
          <w:rFonts w:ascii="Times New Roman" w:cs="Times New Roman"/>
          <w:b/>
          <w:sz w:val="22"/>
          <w:szCs w:val="22"/>
        </w:rPr>
        <w:t>0</w:t>
      </w:r>
      <w:r w:rsidRPr="008633CE">
        <w:rPr>
          <w:rFonts w:ascii="Times New Roman" w:cs="Times New Roman"/>
          <w:sz w:val="22"/>
          <w:szCs w:val="22"/>
        </w:rPr>
        <w:t xml:space="preserve">. Anlaşma yapılan banka; </w:t>
      </w:r>
      <w:r w:rsidR="00966684">
        <w:rPr>
          <w:rFonts w:ascii="Times New Roman" w:cs="Times New Roman"/>
          <w:sz w:val="22"/>
          <w:szCs w:val="22"/>
        </w:rPr>
        <w:t>M</w:t>
      </w:r>
      <w:r w:rsidRPr="008633CE">
        <w:rPr>
          <w:rFonts w:ascii="Times New Roman" w:cs="Times New Roman"/>
          <w:sz w:val="22"/>
          <w:szCs w:val="22"/>
        </w:rPr>
        <w:t>aaş ve diğer ödemelerde haftanın her günü ve saatinde ATM</w:t>
      </w:r>
      <w:r w:rsidR="000C2D27">
        <w:rPr>
          <w:rFonts w:ascii="Times New Roman" w:cs="Times New Roman"/>
          <w:sz w:val="22"/>
          <w:szCs w:val="22"/>
        </w:rPr>
        <w:t>-BTM</w:t>
      </w:r>
      <w:r w:rsidRPr="008633CE">
        <w:rPr>
          <w:rFonts w:ascii="Times New Roman" w:cs="Times New Roman"/>
          <w:sz w:val="22"/>
          <w:szCs w:val="22"/>
        </w:rPr>
        <w:t>'lerde yeteri miktarda para bulundurmakla yükümlüdür.</w:t>
      </w:r>
      <w:r w:rsidR="002E7852">
        <w:rPr>
          <w:rFonts w:ascii="Times New Roman" w:cs="Times New Roman"/>
          <w:sz w:val="22"/>
          <w:szCs w:val="22"/>
        </w:rPr>
        <w:t xml:space="preserve"> Ayrıca </w:t>
      </w:r>
      <w:r w:rsidR="002E7852" w:rsidRPr="008633CE">
        <w:rPr>
          <w:rStyle w:val="BodytextSpacing0pt"/>
          <w:sz w:val="22"/>
          <w:szCs w:val="22"/>
        </w:rPr>
        <w:t>bankamatik cihazında oluşacak arıza ve para bitiminde durumun bankaya bildirilmesinden itibaren en kısa sürede mevcut duruma müdahale edip hizmetin devamını sağlamak zorundadır.</w:t>
      </w:r>
    </w:p>
    <w:p w:rsidR="00805CE1" w:rsidRPr="008633CE" w:rsidRDefault="00687AA4" w:rsidP="00805CE1">
      <w:pPr>
        <w:jc w:val="both"/>
        <w:rPr>
          <w:rFonts w:ascii="Times New Roman" w:cs="Times New Roman"/>
          <w:sz w:val="22"/>
          <w:szCs w:val="22"/>
        </w:rPr>
      </w:pPr>
      <w:r w:rsidRPr="00C872B5">
        <w:rPr>
          <w:rFonts w:ascii="Times New Roman" w:cs="Times New Roman"/>
          <w:b/>
          <w:sz w:val="22"/>
          <w:szCs w:val="22"/>
        </w:rPr>
        <w:t>1</w:t>
      </w:r>
      <w:r w:rsidR="00C872B5" w:rsidRPr="00C872B5">
        <w:rPr>
          <w:rFonts w:ascii="Times New Roman" w:cs="Times New Roman"/>
          <w:b/>
          <w:sz w:val="22"/>
          <w:szCs w:val="22"/>
        </w:rPr>
        <w:t>1</w:t>
      </w:r>
      <w:r>
        <w:rPr>
          <w:rFonts w:ascii="Times New Roman" w:cs="Times New Roman"/>
          <w:sz w:val="22"/>
          <w:szCs w:val="22"/>
        </w:rPr>
        <w:t xml:space="preserve">. Anlaşma yapılan banka; </w:t>
      </w:r>
      <w:r w:rsidR="00966684">
        <w:rPr>
          <w:rFonts w:ascii="Times New Roman" w:cs="Times New Roman"/>
          <w:sz w:val="22"/>
          <w:szCs w:val="22"/>
        </w:rPr>
        <w:t>K</w:t>
      </w:r>
      <w:r>
        <w:rPr>
          <w:rFonts w:ascii="Times New Roman" w:cs="Times New Roman"/>
          <w:sz w:val="22"/>
          <w:szCs w:val="22"/>
        </w:rPr>
        <w:t xml:space="preserve">urum personellerinin maaş hesabı üzerinden </w:t>
      </w:r>
      <w:r w:rsidR="00325911">
        <w:rPr>
          <w:rFonts w:ascii="Times New Roman" w:cs="Times New Roman"/>
          <w:sz w:val="22"/>
          <w:szCs w:val="22"/>
        </w:rPr>
        <w:t xml:space="preserve">kişinin rızası dışında hayat sigortası, </w:t>
      </w:r>
      <w:r>
        <w:rPr>
          <w:rFonts w:ascii="Times New Roman" w:cs="Times New Roman"/>
          <w:sz w:val="22"/>
          <w:szCs w:val="22"/>
        </w:rPr>
        <w:t>fon alım satımı vs. adı altında herhangi bir işlem yapmayacaktır.</w:t>
      </w:r>
    </w:p>
    <w:p w:rsidR="00E20622" w:rsidRPr="008633CE" w:rsidRDefault="00805CE1" w:rsidP="00805CE1">
      <w:pPr>
        <w:jc w:val="both"/>
        <w:rPr>
          <w:rFonts w:ascii="Times New Roman" w:cs="Times New Roman"/>
          <w:sz w:val="22"/>
          <w:szCs w:val="22"/>
        </w:rPr>
      </w:pPr>
      <w:r w:rsidRPr="00C872B5">
        <w:rPr>
          <w:rFonts w:ascii="Times New Roman" w:cs="Times New Roman"/>
          <w:b/>
          <w:sz w:val="22"/>
          <w:szCs w:val="22"/>
        </w:rPr>
        <w:t>1</w:t>
      </w:r>
      <w:r w:rsidR="00C872B5" w:rsidRPr="00C872B5">
        <w:rPr>
          <w:rFonts w:ascii="Times New Roman" w:cs="Times New Roman"/>
          <w:b/>
          <w:sz w:val="22"/>
          <w:szCs w:val="22"/>
        </w:rPr>
        <w:t>2</w:t>
      </w:r>
      <w:r w:rsidRPr="008633CE">
        <w:rPr>
          <w:rFonts w:ascii="Times New Roman" w:cs="Times New Roman"/>
          <w:sz w:val="22"/>
          <w:szCs w:val="22"/>
        </w:rPr>
        <w:t xml:space="preserve">. Anlaşma yapılan banka; </w:t>
      </w:r>
      <w:r w:rsidR="00966684">
        <w:rPr>
          <w:rFonts w:ascii="Times New Roman" w:cs="Times New Roman"/>
          <w:sz w:val="22"/>
          <w:szCs w:val="22"/>
        </w:rPr>
        <w:t>a</w:t>
      </w:r>
      <w:r w:rsidR="004121C6">
        <w:rPr>
          <w:rFonts w:ascii="Times New Roman" w:cs="Times New Roman"/>
          <w:sz w:val="22"/>
          <w:szCs w:val="22"/>
        </w:rPr>
        <w:t>nlaşma süresince</w:t>
      </w:r>
      <w:r w:rsidRPr="008633CE">
        <w:rPr>
          <w:rFonts w:ascii="Times New Roman" w:cs="Times New Roman"/>
          <w:sz w:val="22"/>
          <w:szCs w:val="22"/>
        </w:rPr>
        <w:t xml:space="preserve"> ATM</w:t>
      </w:r>
      <w:r w:rsidR="000C2D27">
        <w:rPr>
          <w:rFonts w:ascii="Times New Roman" w:cs="Times New Roman"/>
          <w:sz w:val="22"/>
          <w:szCs w:val="22"/>
        </w:rPr>
        <w:t>-BTM</w:t>
      </w:r>
      <w:r w:rsidRPr="008633CE">
        <w:rPr>
          <w:rFonts w:ascii="Times New Roman" w:cs="Times New Roman"/>
          <w:sz w:val="22"/>
          <w:szCs w:val="22"/>
        </w:rPr>
        <w:t>'lerinde kurum personeli için</w:t>
      </w:r>
      <w:r w:rsidR="00E20622">
        <w:rPr>
          <w:rFonts w:ascii="Times New Roman" w:cs="Times New Roman"/>
          <w:sz w:val="22"/>
          <w:szCs w:val="22"/>
        </w:rPr>
        <w:t xml:space="preserve"> </w:t>
      </w:r>
      <w:r w:rsidR="004121C6">
        <w:rPr>
          <w:rFonts w:ascii="Times New Roman" w:cs="Times New Roman"/>
          <w:sz w:val="22"/>
          <w:szCs w:val="22"/>
        </w:rPr>
        <w:t xml:space="preserve">BDDK’nın belirlediği günlük </w:t>
      </w:r>
      <w:r w:rsidRPr="008633CE">
        <w:rPr>
          <w:rFonts w:ascii="Times New Roman" w:cs="Times New Roman"/>
          <w:sz w:val="22"/>
          <w:szCs w:val="22"/>
        </w:rPr>
        <w:t>nakit çekim limiti</w:t>
      </w:r>
      <w:r w:rsidR="004121C6">
        <w:rPr>
          <w:rFonts w:ascii="Times New Roman" w:cs="Times New Roman"/>
          <w:sz w:val="22"/>
          <w:szCs w:val="22"/>
        </w:rPr>
        <w:t>ni</w:t>
      </w:r>
      <w:r w:rsidRPr="008633CE">
        <w:rPr>
          <w:rFonts w:ascii="Times New Roman" w:cs="Times New Roman"/>
          <w:sz w:val="22"/>
          <w:szCs w:val="22"/>
        </w:rPr>
        <w:t xml:space="preserve"> </w:t>
      </w:r>
      <w:r w:rsidR="004121C6">
        <w:rPr>
          <w:rFonts w:ascii="Times New Roman" w:cs="Times New Roman"/>
          <w:sz w:val="22"/>
          <w:szCs w:val="22"/>
        </w:rPr>
        <w:t xml:space="preserve">en üst sınırdan </w:t>
      </w:r>
      <w:r w:rsidR="00812E80" w:rsidRPr="008633CE">
        <w:rPr>
          <w:rFonts w:ascii="Times New Roman" w:cs="Times New Roman"/>
          <w:sz w:val="22"/>
          <w:szCs w:val="22"/>
        </w:rPr>
        <w:t>uygulayacaktır.</w:t>
      </w:r>
      <w:r w:rsidR="00812E80">
        <w:rPr>
          <w:rFonts w:ascii="Times New Roman" w:cs="Times New Roman"/>
          <w:sz w:val="22"/>
          <w:szCs w:val="22"/>
        </w:rPr>
        <w:t xml:space="preserve"> </w:t>
      </w:r>
    </w:p>
    <w:p w:rsidR="00AF7CC5" w:rsidRDefault="00805CE1" w:rsidP="00805CE1">
      <w:pPr>
        <w:jc w:val="both"/>
        <w:rPr>
          <w:rFonts w:ascii="Times New Roman" w:cs="Times New Roman"/>
          <w:sz w:val="22"/>
          <w:szCs w:val="22"/>
        </w:rPr>
      </w:pPr>
      <w:r w:rsidRPr="00C872B5">
        <w:rPr>
          <w:rFonts w:ascii="Times New Roman" w:cs="Times New Roman"/>
          <w:b/>
          <w:sz w:val="22"/>
          <w:szCs w:val="22"/>
        </w:rPr>
        <w:t>1</w:t>
      </w:r>
      <w:r w:rsidR="00C872B5" w:rsidRPr="00C872B5">
        <w:rPr>
          <w:rFonts w:ascii="Times New Roman" w:cs="Times New Roman"/>
          <w:b/>
          <w:sz w:val="22"/>
          <w:szCs w:val="22"/>
        </w:rPr>
        <w:t>3</w:t>
      </w:r>
      <w:r w:rsidRPr="008633CE">
        <w:rPr>
          <w:rFonts w:ascii="Times New Roman" w:cs="Times New Roman"/>
          <w:sz w:val="22"/>
          <w:szCs w:val="22"/>
        </w:rPr>
        <w:t xml:space="preserve">. Anlaşma yapılan banka; </w:t>
      </w:r>
      <w:r w:rsidR="00966684">
        <w:rPr>
          <w:rFonts w:ascii="Times New Roman" w:cs="Times New Roman"/>
          <w:sz w:val="22"/>
          <w:szCs w:val="22"/>
        </w:rPr>
        <w:t>K</w:t>
      </w:r>
      <w:r w:rsidRPr="008633CE">
        <w:rPr>
          <w:rFonts w:ascii="Times New Roman" w:cs="Times New Roman"/>
          <w:sz w:val="22"/>
          <w:szCs w:val="22"/>
        </w:rPr>
        <w:t xml:space="preserve">urum personellerinin bankacılık işlemlerinden kolaylıkla faydalanması için yeterli personel görevlendirecek, hesap açma işlemleri banka tarafından </w:t>
      </w:r>
      <w:r w:rsidR="002E7852">
        <w:rPr>
          <w:rFonts w:ascii="Times New Roman" w:cs="Times New Roman"/>
          <w:sz w:val="22"/>
          <w:szCs w:val="22"/>
        </w:rPr>
        <w:t xml:space="preserve">okul veya </w:t>
      </w:r>
      <w:r w:rsidRPr="008633CE">
        <w:rPr>
          <w:rFonts w:ascii="Times New Roman" w:cs="Times New Roman"/>
          <w:sz w:val="22"/>
          <w:szCs w:val="22"/>
        </w:rPr>
        <w:t>kuruma gönderilen banka personeli tarafından her personel adına vadesiz mevduat hesabı (TL) açacaktır.</w:t>
      </w:r>
    </w:p>
    <w:p w:rsidR="00D10CF3" w:rsidRDefault="00805CE1" w:rsidP="00805CE1">
      <w:pPr>
        <w:jc w:val="both"/>
        <w:rPr>
          <w:rFonts w:ascii="Times New Roman" w:cs="Times New Roman"/>
          <w:sz w:val="22"/>
          <w:szCs w:val="22"/>
        </w:rPr>
      </w:pPr>
      <w:r w:rsidRPr="00C872B5">
        <w:rPr>
          <w:rFonts w:ascii="Times New Roman" w:cs="Times New Roman"/>
          <w:b/>
          <w:sz w:val="22"/>
          <w:szCs w:val="22"/>
        </w:rPr>
        <w:t>1</w:t>
      </w:r>
      <w:r w:rsidR="00C872B5" w:rsidRPr="00C872B5">
        <w:rPr>
          <w:rFonts w:ascii="Times New Roman" w:cs="Times New Roman"/>
          <w:b/>
          <w:sz w:val="22"/>
          <w:szCs w:val="22"/>
        </w:rPr>
        <w:t>4</w:t>
      </w:r>
      <w:r w:rsidRPr="008633CE">
        <w:rPr>
          <w:rFonts w:ascii="Times New Roman" w:cs="Times New Roman"/>
          <w:sz w:val="22"/>
          <w:szCs w:val="22"/>
        </w:rPr>
        <w:t xml:space="preserve">. Anlaşma yapılan banka; </w:t>
      </w:r>
      <w:r w:rsidR="00966684">
        <w:rPr>
          <w:rFonts w:ascii="Times New Roman" w:cs="Times New Roman"/>
          <w:sz w:val="22"/>
          <w:szCs w:val="22"/>
        </w:rPr>
        <w:t>K</w:t>
      </w:r>
      <w:r w:rsidRPr="008633CE">
        <w:rPr>
          <w:rFonts w:ascii="Times New Roman" w:cs="Times New Roman"/>
          <w:sz w:val="22"/>
          <w:szCs w:val="22"/>
        </w:rPr>
        <w:t>urum personelinin her türlü kredi taleplerinde personelin</w:t>
      </w:r>
      <w:r w:rsidR="004121C6">
        <w:rPr>
          <w:rFonts w:ascii="Times New Roman" w:cs="Times New Roman"/>
          <w:sz w:val="22"/>
          <w:szCs w:val="22"/>
        </w:rPr>
        <w:t xml:space="preserve"> Banka Kredi sicil notuna göre </w:t>
      </w:r>
      <w:r w:rsidRPr="008633CE">
        <w:rPr>
          <w:rFonts w:ascii="Times New Roman" w:cs="Times New Roman"/>
          <w:sz w:val="22"/>
          <w:szCs w:val="22"/>
        </w:rPr>
        <w:t xml:space="preserve">kefilsiz tüketici kredisini Bankanın krediyi verdiği tarihteki </w:t>
      </w:r>
      <w:r w:rsidR="004121C6">
        <w:rPr>
          <w:rFonts w:ascii="Times New Roman" w:cs="Times New Roman"/>
          <w:sz w:val="22"/>
          <w:szCs w:val="22"/>
        </w:rPr>
        <w:t xml:space="preserve">BDDK’nın uyguladığı en alt </w:t>
      </w:r>
      <w:r w:rsidRPr="008633CE">
        <w:rPr>
          <w:rFonts w:ascii="Times New Roman" w:cs="Times New Roman"/>
          <w:sz w:val="22"/>
          <w:szCs w:val="22"/>
        </w:rPr>
        <w:t xml:space="preserve">faiz oranı üzerinden </w:t>
      </w:r>
      <w:r w:rsidR="0028607C">
        <w:rPr>
          <w:rFonts w:ascii="Times New Roman" w:cs="Times New Roman"/>
          <w:sz w:val="22"/>
          <w:szCs w:val="22"/>
        </w:rPr>
        <w:t>dosya</w:t>
      </w:r>
      <w:r w:rsidR="00E20622">
        <w:rPr>
          <w:rFonts w:ascii="Times New Roman" w:cs="Times New Roman"/>
          <w:sz w:val="22"/>
          <w:szCs w:val="22"/>
        </w:rPr>
        <w:t xml:space="preserve"> vs. masraf</w:t>
      </w:r>
      <w:r w:rsidR="004121C6">
        <w:rPr>
          <w:rFonts w:ascii="Times New Roman" w:cs="Times New Roman"/>
          <w:sz w:val="22"/>
          <w:szCs w:val="22"/>
        </w:rPr>
        <w:t>ları</w:t>
      </w:r>
      <w:r w:rsidR="00E20622">
        <w:rPr>
          <w:rFonts w:ascii="Times New Roman" w:cs="Times New Roman"/>
          <w:sz w:val="22"/>
          <w:szCs w:val="22"/>
        </w:rPr>
        <w:t xml:space="preserve"> almadan </w:t>
      </w:r>
      <w:r w:rsidRPr="008633CE">
        <w:rPr>
          <w:rFonts w:ascii="Times New Roman" w:cs="Times New Roman"/>
          <w:sz w:val="22"/>
          <w:szCs w:val="22"/>
        </w:rPr>
        <w:t>uygulayacaktır.</w:t>
      </w:r>
      <w:r>
        <w:rPr>
          <w:rFonts w:ascii="Times New Roman" w:cs="Times New Roman"/>
          <w:sz w:val="22"/>
          <w:szCs w:val="22"/>
        </w:rPr>
        <w:t xml:space="preserve"> </w:t>
      </w:r>
    </w:p>
    <w:p w:rsidR="00325911" w:rsidRDefault="00DA2C3D" w:rsidP="00805CE1">
      <w:pPr>
        <w:jc w:val="both"/>
        <w:rPr>
          <w:rFonts w:ascii="Times New Roman" w:cs="Times New Roman"/>
          <w:sz w:val="22"/>
          <w:szCs w:val="22"/>
        </w:rPr>
      </w:pPr>
      <w:r w:rsidRPr="00DA2C3D">
        <w:rPr>
          <w:rFonts w:ascii="Times New Roman" w:cs="Times New Roman"/>
          <w:b/>
          <w:sz w:val="22"/>
          <w:szCs w:val="22"/>
        </w:rPr>
        <w:t>15</w:t>
      </w:r>
      <w:r>
        <w:rPr>
          <w:rFonts w:ascii="Times New Roman" w:cs="Times New Roman"/>
          <w:sz w:val="22"/>
          <w:szCs w:val="22"/>
        </w:rPr>
        <w:t xml:space="preserve">. </w:t>
      </w:r>
      <w:r w:rsidR="00805CE1" w:rsidRPr="008633CE">
        <w:rPr>
          <w:rFonts w:ascii="Times New Roman" w:cs="Times New Roman"/>
          <w:sz w:val="22"/>
          <w:szCs w:val="22"/>
        </w:rPr>
        <w:t xml:space="preserve">Anlaşma yapılan banka; </w:t>
      </w:r>
      <w:r w:rsidR="00966684">
        <w:rPr>
          <w:rFonts w:ascii="Times New Roman" w:cs="Times New Roman"/>
          <w:sz w:val="22"/>
          <w:szCs w:val="22"/>
        </w:rPr>
        <w:t>P</w:t>
      </w:r>
      <w:r w:rsidR="00805CE1" w:rsidRPr="008633CE">
        <w:rPr>
          <w:rFonts w:ascii="Times New Roman" w:cs="Times New Roman"/>
          <w:sz w:val="22"/>
          <w:szCs w:val="22"/>
        </w:rPr>
        <w:t xml:space="preserve">romosyonu, kurumun sisteme </w:t>
      </w:r>
      <w:proofErr w:type="gramStart"/>
      <w:r w:rsidR="00805CE1" w:rsidRPr="008633CE">
        <w:rPr>
          <w:rFonts w:ascii="Times New Roman" w:cs="Times New Roman"/>
          <w:sz w:val="22"/>
          <w:szCs w:val="22"/>
        </w:rPr>
        <w:t>dahil</w:t>
      </w:r>
      <w:proofErr w:type="gramEnd"/>
      <w:r w:rsidR="00805CE1" w:rsidRPr="008633CE">
        <w:rPr>
          <w:rFonts w:ascii="Times New Roman" w:cs="Times New Roman"/>
          <w:sz w:val="22"/>
          <w:szCs w:val="22"/>
        </w:rPr>
        <w:t xml:space="preserve"> olduğu ilk ayın 15’inde kurumdan maaş alan personellerin hesaplarına maaş ile birlikte </w:t>
      </w:r>
      <w:r w:rsidR="00E20622">
        <w:rPr>
          <w:rFonts w:ascii="Times New Roman" w:cs="Times New Roman"/>
          <w:b/>
          <w:bCs/>
          <w:i/>
          <w:iCs/>
          <w:sz w:val="22"/>
          <w:szCs w:val="22"/>
        </w:rPr>
        <w:t>peşin</w:t>
      </w:r>
      <w:r w:rsidR="00805CE1" w:rsidRPr="008633CE">
        <w:rPr>
          <w:rFonts w:ascii="Times New Roman" w:cs="Times New Roman"/>
          <w:sz w:val="22"/>
          <w:szCs w:val="22"/>
        </w:rPr>
        <w:t xml:space="preserve"> olarak ödeyecektir. Promosyon anlaşmasından sonra; kuruma ilk atama ve başka il veya ilçeden ataması yapılan personel olması halinde, geldiği kurumdan ileriye dönük maaş promosyonu almadığını bel</w:t>
      </w:r>
      <w:r w:rsidR="00325911">
        <w:rPr>
          <w:rFonts w:ascii="Times New Roman" w:cs="Times New Roman"/>
          <w:sz w:val="22"/>
          <w:szCs w:val="22"/>
        </w:rPr>
        <w:t>gelendir</w:t>
      </w:r>
      <w:r w:rsidR="00805CE1" w:rsidRPr="008633CE">
        <w:rPr>
          <w:rFonts w:ascii="Times New Roman" w:cs="Times New Roman"/>
          <w:sz w:val="22"/>
          <w:szCs w:val="22"/>
        </w:rPr>
        <w:t xml:space="preserve">mesi şartı </w:t>
      </w:r>
      <w:r w:rsidR="00325911">
        <w:rPr>
          <w:rFonts w:ascii="Times New Roman" w:cs="Times New Roman"/>
          <w:sz w:val="22"/>
          <w:szCs w:val="22"/>
        </w:rPr>
        <w:t>ve kurumun yaz</w:t>
      </w:r>
      <w:r w:rsidR="004662C8">
        <w:rPr>
          <w:rFonts w:ascii="Times New Roman" w:cs="Times New Roman"/>
          <w:sz w:val="22"/>
          <w:szCs w:val="22"/>
        </w:rPr>
        <w:t>ı</w:t>
      </w:r>
      <w:r w:rsidR="00325911">
        <w:rPr>
          <w:rFonts w:ascii="Times New Roman" w:cs="Times New Roman"/>
          <w:sz w:val="22"/>
          <w:szCs w:val="22"/>
        </w:rPr>
        <w:t xml:space="preserve">sı ile </w:t>
      </w:r>
      <w:r w:rsidR="00805CE1" w:rsidRPr="008633CE">
        <w:rPr>
          <w:rFonts w:ascii="Times New Roman" w:cs="Times New Roman"/>
          <w:sz w:val="22"/>
          <w:szCs w:val="22"/>
        </w:rPr>
        <w:t>bu personel</w:t>
      </w:r>
      <w:r w:rsidR="000C2D27">
        <w:rPr>
          <w:rFonts w:ascii="Times New Roman" w:cs="Times New Roman"/>
          <w:sz w:val="22"/>
          <w:szCs w:val="22"/>
        </w:rPr>
        <w:t>ler</w:t>
      </w:r>
      <w:r w:rsidR="00805CE1" w:rsidRPr="008633CE">
        <w:rPr>
          <w:rFonts w:ascii="Times New Roman" w:cs="Times New Roman"/>
          <w:sz w:val="22"/>
          <w:szCs w:val="22"/>
        </w:rPr>
        <w:t xml:space="preserve">de sisteme </w:t>
      </w:r>
      <w:proofErr w:type="gramStart"/>
      <w:r w:rsidR="00805CE1" w:rsidRPr="008633CE">
        <w:rPr>
          <w:rFonts w:ascii="Times New Roman" w:cs="Times New Roman"/>
          <w:sz w:val="22"/>
          <w:szCs w:val="22"/>
        </w:rPr>
        <w:t>dahil</w:t>
      </w:r>
      <w:proofErr w:type="gramEnd"/>
      <w:r w:rsidR="00805CE1" w:rsidRPr="008633CE">
        <w:rPr>
          <w:rFonts w:ascii="Times New Roman" w:cs="Times New Roman"/>
          <w:sz w:val="22"/>
          <w:szCs w:val="22"/>
        </w:rPr>
        <w:t xml:space="preserve"> edilerek takip </w:t>
      </w:r>
      <w:r w:rsidR="00805CE1" w:rsidRPr="008633CE">
        <w:rPr>
          <w:rFonts w:ascii="Times New Roman" w:cs="Times New Roman"/>
          <w:sz w:val="22"/>
          <w:szCs w:val="22"/>
        </w:rPr>
        <w:lastRenderedPageBreak/>
        <w:t xml:space="preserve">eden ayın 15’inde </w:t>
      </w:r>
      <w:r w:rsidR="00E20622">
        <w:rPr>
          <w:rFonts w:ascii="Times New Roman" w:cs="Times New Roman"/>
          <w:sz w:val="22"/>
          <w:szCs w:val="22"/>
        </w:rPr>
        <w:t xml:space="preserve">kalan süre tutarındaki promosyonu </w:t>
      </w:r>
      <w:r w:rsidR="00805CE1" w:rsidRPr="008633CE">
        <w:rPr>
          <w:rFonts w:ascii="Times New Roman" w:cs="Times New Roman"/>
          <w:sz w:val="22"/>
          <w:szCs w:val="22"/>
        </w:rPr>
        <w:t xml:space="preserve">maaş ile birlikte ödeyecektir. </w:t>
      </w:r>
      <w:r w:rsidR="00A95C63">
        <w:rPr>
          <w:rFonts w:ascii="Times New Roman" w:cs="Times New Roman"/>
          <w:sz w:val="22"/>
          <w:szCs w:val="22"/>
        </w:rPr>
        <w:t xml:space="preserve">Sözleşme süresi içinde başka bir yere atanan personele ödenen </w:t>
      </w:r>
      <w:proofErr w:type="gramStart"/>
      <w:r w:rsidR="00A95C63">
        <w:rPr>
          <w:rFonts w:ascii="Times New Roman" w:cs="Times New Roman"/>
          <w:sz w:val="22"/>
          <w:szCs w:val="22"/>
        </w:rPr>
        <w:t>promosyon</w:t>
      </w:r>
      <w:proofErr w:type="gramEnd"/>
      <w:r w:rsidR="00A95C63">
        <w:rPr>
          <w:rFonts w:ascii="Times New Roman" w:cs="Times New Roman"/>
          <w:sz w:val="22"/>
          <w:szCs w:val="22"/>
        </w:rPr>
        <w:t xml:space="preserve"> bedeli geri alınmayacaktır.</w:t>
      </w:r>
    </w:p>
    <w:p w:rsidR="00805CE1" w:rsidRPr="008633CE" w:rsidRDefault="00325911" w:rsidP="00805CE1">
      <w:pPr>
        <w:jc w:val="both"/>
        <w:rPr>
          <w:rFonts w:ascii="Times New Roman" w:cs="Times New Roman"/>
          <w:sz w:val="22"/>
          <w:szCs w:val="22"/>
        </w:rPr>
      </w:pPr>
      <w:r w:rsidRPr="00C872B5">
        <w:rPr>
          <w:rFonts w:ascii="Times New Roman" w:cs="Times New Roman"/>
          <w:b/>
          <w:sz w:val="22"/>
          <w:szCs w:val="22"/>
        </w:rPr>
        <w:t>1</w:t>
      </w:r>
      <w:r w:rsidR="003621F5">
        <w:rPr>
          <w:rFonts w:ascii="Times New Roman" w:cs="Times New Roman"/>
          <w:b/>
          <w:sz w:val="22"/>
          <w:szCs w:val="22"/>
        </w:rPr>
        <w:t>6</w:t>
      </w:r>
      <w:r>
        <w:rPr>
          <w:rFonts w:ascii="Times New Roman" w:cs="Times New Roman"/>
          <w:sz w:val="22"/>
          <w:szCs w:val="22"/>
        </w:rPr>
        <w:t xml:space="preserve">. Bireysel sözleşmelerdeki aykırı durumlarda kurum ile yapılan sözleşme esas </w:t>
      </w:r>
      <w:r w:rsidR="0028607C">
        <w:rPr>
          <w:rFonts w:ascii="Times New Roman" w:cs="Times New Roman"/>
          <w:sz w:val="22"/>
          <w:szCs w:val="22"/>
        </w:rPr>
        <w:t>alınacaktır. Kısmı</w:t>
      </w:r>
      <w:r>
        <w:rPr>
          <w:rFonts w:ascii="Times New Roman" w:cs="Times New Roman"/>
          <w:sz w:val="22"/>
          <w:szCs w:val="22"/>
        </w:rPr>
        <w:t xml:space="preserve"> zamanlı çalışanlar</w:t>
      </w:r>
      <w:r w:rsidR="0028607C">
        <w:rPr>
          <w:rFonts w:ascii="Times New Roman" w:cs="Times New Roman"/>
          <w:sz w:val="22"/>
          <w:szCs w:val="22"/>
        </w:rPr>
        <w:t>dan</w:t>
      </w:r>
      <w:r>
        <w:rPr>
          <w:rFonts w:ascii="Times New Roman" w:cs="Times New Roman"/>
          <w:sz w:val="22"/>
          <w:szCs w:val="22"/>
        </w:rPr>
        <w:t xml:space="preserve"> (Usta </w:t>
      </w:r>
      <w:r w:rsidR="0028607C">
        <w:rPr>
          <w:rFonts w:ascii="Times New Roman" w:cs="Times New Roman"/>
          <w:sz w:val="22"/>
          <w:szCs w:val="22"/>
        </w:rPr>
        <w:t>Öğreticiler, Ücretli</w:t>
      </w:r>
      <w:r>
        <w:rPr>
          <w:rFonts w:ascii="Times New Roman" w:cs="Times New Roman"/>
          <w:sz w:val="22"/>
          <w:szCs w:val="22"/>
        </w:rPr>
        <w:t xml:space="preserve"> </w:t>
      </w:r>
      <w:r w:rsidR="000F13DC">
        <w:rPr>
          <w:rFonts w:ascii="Times New Roman" w:cs="Times New Roman"/>
          <w:sz w:val="22"/>
          <w:szCs w:val="22"/>
        </w:rPr>
        <w:t>Öğretmenler</w:t>
      </w:r>
      <w:r>
        <w:rPr>
          <w:rFonts w:ascii="Times New Roman" w:cs="Times New Roman"/>
          <w:sz w:val="22"/>
          <w:szCs w:val="22"/>
        </w:rPr>
        <w:t xml:space="preserve"> ve İş-Kur aracılığı) </w:t>
      </w:r>
      <w:r w:rsidR="003E59DB">
        <w:rPr>
          <w:rFonts w:ascii="Times New Roman" w:cs="Times New Roman"/>
          <w:sz w:val="22"/>
          <w:szCs w:val="22"/>
        </w:rPr>
        <w:t xml:space="preserve">çalıştıkları sürece </w:t>
      </w:r>
      <w:r w:rsidRPr="00D86BEF">
        <w:rPr>
          <w:rFonts w:ascii="Times New Roman" w:eastAsia="Times New Roman" w:cs="Times New Roman"/>
          <w:sz w:val="22"/>
          <w:szCs w:val="22"/>
        </w:rPr>
        <w:t>y</w:t>
      </w:r>
      <w:r>
        <w:rPr>
          <w:rFonts w:ascii="Times New Roman" w:eastAsia="Times New Roman" w:cs="Times New Roman"/>
          <w:sz w:val="22"/>
          <w:szCs w:val="22"/>
        </w:rPr>
        <w:t>ıllık</w:t>
      </w:r>
      <w:r w:rsidRPr="00D86BEF">
        <w:rPr>
          <w:rFonts w:ascii="Times New Roman" w:eastAsia="Times New Roman" w:cs="Times New Roman"/>
          <w:sz w:val="22"/>
          <w:szCs w:val="22"/>
        </w:rPr>
        <w:t xml:space="preserve"> kart </w:t>
      </w:r>
      <w:r>
        <w:rPr>
          <w:rFonts w:ascii="Times New Roman" w:eastAsia="Times New Roman" w:cs="Times New Roman"/>
          <w:sz w:val="22"/>
          <w:szCs w:val="22"/>
        </w:rPr>
        <w:t>üc</w:t>
      </w:r>
      <w:r w:rsidRPr="00D86BEF">
        <w:rPr>
          <w:rFonts w:ascii="Times New Roman" w:eastAsia="Times New Roman" w:cs="Times New Roman"/>
          <w:sz w:val="22"/>
          <w:szCs w:val="22"/>
        </w:rPr>
        <w:t xml:space="preserve">reti, </w:t>
      </w:r>
      <w:r w:rsidRPr="00D86BEF">
        <w:rPr>
          <w:rFonts w:ascii="Times New Roman" w:cs="Times New Roman"/>
          <w:sz w:val="22"/>
          <w:szCs w:val="22"/>
        </w:rPr>
        <w:t>havale ücreti ve EFT ücreti</w:t>
      </w:r>
      <w:r w:rsidRPr="00D86BEF">
        <w:rPr>
          <w:rFonts w:ascii="Times New Roman" w:eastAsia="Times New Roman" w:cs="Times New Roman"/>
          <w:sz w:val="22"/>
          <w:szCs w:val="22"/>
        </w:rPr>
        <w:t xml:space="preserve"> veya her ne nam alt</w:t>
      </w:r>
      <w:r>
        <w:rPr>
          <w:rFonts w:ascii="Times New Roman" w:eastAsia="Times New Roman" w:cs="Times New Roman"/>
          <w:sz w:val="22"/>
          <w:szCs w:val="22"/>
        </w:rPr>
        <w:t>ı</w:t>
      </w:r>
      <w:r w:rsidRPr="00D86BEF">
        <w:rPr>
          <w:rFonts w:ascii="Times New Roman" w:eastAsia="Times New Roman" w:cs="Times New Roman"/>
          <w:sz w:val="22"/>
          <w:szCs w:val="22"/>
        </w:rPr>
        <w:t>nda olursa olsun hi</w:t>
      </w:r>
      <w:r>
        <w:rPr>
          <w:rFonts w:ascii="Times New Roman" w:eastAsia="Times New Roman" w:cs="Times New Roman"/>
          <w:sz w:val="22"/>
          <w:szCs w:val="22"/>
        </w:rPr>
        <w:t>çb</w:t>
      </w:r>
      <w:r w:rsidRPr="00D86BEF">
        <w:rPr>
          <w:rFonts w:ascii="Times New Roman" w:eastAsia="Times New Roman" w:cs="Times New Roman"/>
          <w:sz w:val="22"/>
          <w:szCs w:val="22"/>
        </w:rPr>
        <w:t xml:space="preserve">ir masraf ve </w:t>
      </w:r>
      <w:r>
        <w:rPr>
          <w:rFonts w:ascii="Times New Roman" w:eastAsia="Times New Roman" w:cs="Times New Roman"/>
          <w:sz w:val="22"/>
          <w:szCs w:val="22"/>
        </w:rPr>
        <w:t>üc</w:t>
      </w:r>
      <w:r w:rsidRPr="00D86BEF">
        <w:rPr>
          <w:rFonts w:ascii="Times New Roman" w:eastAsia="Times New Roman" w:cs="Times New Roman"/>
          <w:sz w:val="22"/>
          <w:szCs w:val="22"/>
        </w:rPr>
        <w:t>ret vb. talep etmeyecek</w:t>
      </w:r>
      <w:r>
        <w:rPr>
          <w:rFonts w:ascii="Times New Roman" w:eastAsia="Times New Roman" w:cs="Times New Roman"/>
          <w:sz w:val="22"/>
          <w:szCs w:val="22"/>
        </w:rPr>
        <w:t>tir.</w:t>
      </w:r>
    </w:p>
    <w:p w:rsidR="00AF7CC5" w:rsidRPr="00F33E05" w:rsidRDefault="00BB26E7" w:rsidP="00805CE1">
      <w:pPr>
        <w:jc w:val="both"/>
        <w:rPr>
          <w:rStyle w:val="BodytextSpacing0pt"/>
          <w:b/>
          <w:sz w:val="22"/>
          <w:szCs w:val="22"/>
        </w:rPr>
      </w:pPr>
      <w:r w:rsidRPr="00C872B5">
        <w:rPr>
          <w:rStyle w:val="BodytextSpacing0pt"/>
          <w:b/>
          <w:sz w:val="22"/>
          <w:szCs w:val="22"/>
        </w:rPr>
        <w:t>1</w:t>
      </w:r>
      <w:r w:rsidR="003621F5">
        <w:rPr>
          <w:rStyle w:val="BodytextSpacing0pt"/>
          <w:b/>
          <w:sz w:val="22"/>
          <w:szCs w:val="22"/>
        </w:rPr>
        <w:t>7</w:t>
      </w:r>
      <w:r>
        <w:rPr>
          <w:rStyle w:val="BodytextSpacing0pt"/>
          <w:sz w:val="22"/>
          <w:szCs w:val="22"/>
        </w:rPr>
        <w:t xml:space="preserve">. Sözleşme </w:t>
      </w:r>
      <w:r w:rsidR="00B014A8">
        <w:rPr>
          <w:rStyle w:val="BodytextSpacing0pt"/>
          <w:sz w:val="22"/>
          <w:szCs w:val="22"/>
        </w:rPr>
        <w:t>süresi</w:t>
      </w:r>
      <w:r w:rsidR="002E7852">
        <w:rPr>
          <w:rStyle w:val="BodytextSpacing0pt"/>
          <w:sz w:val="22"/>
          <w:szCs w:val="22"/>
        </w:rPr>
        <w:t xml:space="preserve"> </w:t>
      </w:r>
      <w:r w:rsidR="00AC0785">
        <w:rPr>
          <w:rStyle w:val="BodytextSpacing0pt"/>
          <w:sz w:val="22"/>
          <w:szCs w:val="22"/>
        </w:rPr>
        <w:t>01/04/20</w:t>
      </w:r>
      <w:r w:rsidR="007345FC">
        <w:rPr>
          <w:rStyle w:val="BodytextSpacing0pt"/>
          <w:sz w:val="22"/>
          <w:szCs w:val="22"/>
        </w:rPr>
        <w:t>23</w:t>
      </w:r>
      <w:r w:rsidR="00AC0785">
        <w:rPr>
          <w:rStyle w:val="BodytextSpacing0pt"/>
          <w:sz w:val="22"/>
          <w:szCs w:val="22"/>
        </w:rPr>
        <w:t xml:space="preserve"> tarihinden itibaren </w:t>
      </w:r>
      <w:r w:rsidR="002E7852" w:rsidRPr="00F33E05">
        <w:rPr>
          <w:rStyle w:val="BodytextSpacing0pt"/>
          <w:b/>
          <w:sz w:val="22"/>
          <w:szCs w:val="22"/>
        </w:rPr>
        <w:t>(</w:t>
      </w:r>
      <w:r w:rsidR="00DA2C3D" w:rsidRPr="00F33E05">
        <w:rPr>
          <w:rStyle w:val="BodytextSpacing0pt"/>
          <w:b/>
          <w:sz w:val="22"/>
          <w:szCs w:val="22"/>
        </w:rPr>
        <w:t xml:space="preserve">36 </w:t>
      </w:r>
      <w:r w:rsidR="002E7852" w:rsidRPr="00F33E05">
        <w:rPr>
          <w:rStyle w:val="BodytextSpacing0pt"/>
          <w:b/>
          <w:sz w:val="22"/>
          <w:szCs w:val="22"/>
        </w:rPr>
        <w:t xml:space="preserve">Ay) </w:t>
      </w:r>
      <w:r w:rsidR="00DA2C3D" w:rsidRPr="00F33E05">
        <w:rPr>
          <w:rStyle w:val="BodytextSpacing0pt"/>
          <w:b/>
          <w:sz w:val="22"/>
          <w:szCs w:val="22"/>
        </w:rPr>
        <w:t xml:space="preserve">3 </w:t>
      </w:r>
      <w:r w:rsidR="00805CE1" w:rsidRPr="00F33E05">
        <w:rPr>
          <w:rStyle w:val="BodytextSpacing0pt"/>
          <w:b/>
          <w:sz w:val="22"/>
          <w:szCs w:val="22"/>
        </w:rPr>
        <w:t>(</w:t>
      </w:r>
      <w:r w:rsidR="00DA2C3D" w:rsidRPr="00F33E05">
        <w:rPr>
          <w:rStyle w:val="BodytextSpacing0pt"/>
          <w:b/>
          <w:sz w:val="22"/>
          <w:szCs w:val="22"/>
        </w:rPr>
        <w:t>Üç</w:t>
      </w:r>
      <w:r w:rsidR="00805CE1" w:rsidRPr="00F33E05">
        <w:rPr>
          <w:rStyle w:val="BodytextSpacing0pt"/>
          <w:b/>
          <w:sz w:val="22"/>
          <w:szCs w:val="22"/>
        </w:rPr>
        <w:t>)</w:t>
      </w:r>
      <w:r w:rsidR="00805CE1" w:rsidRPr="008633CE">
        <w:rPr>
          <w:rStyle w:val="BodytextSpacing0pt"/>
          <w:sz w:val="22"/>
          <w:szCs w:val="22"/>
        </w:rPr>
        <w:t xml:space="preserve"> </w:t>
      </w:r>
      <w:r w:rsidR="00805CE1" w:rsidRPr="00F33E05">
        <w:rPr>
          <w:rStyle w:val="BodytextSpacing0pt"/>
          <w:b/>
          <w:sz w:val="22"/>
          <w:szCs w:val="22"/>
        </w:rPr>
        <w:t>yıldır.</w:t>
      </w:r>
    </w:p>
    <w:p w:rsidR="00805CE1" w:rsidRPr="008633CE" w:rsidRDefault="00DA2C3D" w:rsidP="00805CE1">
      <w:pPr>
        <w:jc w:val="both"/>
        <w:rPr>
          <w:rFonts w:ascii="Times New Roman" w:cs="Times New Roman"/>
          <w:sz w:val="22"/>
          <w:szCs w:val="22"/>
        </w:rPr>
      </w:pPr>
      <w:proofErr w:type="gramStart"/>
      <w:r>
        <w:rPr>
          <w:rStyle w:val="BodytextSpacing0pt"/>
          <w:b/>
          <w:sz w:val="22"/>
          <w:szCs w:val="22"/>
        </w:rPr>
        <w:t>1</w:t>
      </w:r>
      <w:r w:rsidR="003621F5">
        <w:rPr>
          <w:rStyle w:val="BodytextSpacing0pt"/>
          <w:b/>
          <w:sz w:val="22"/>
          <w:szCs w:val="22"/>
        </w:rPr>
        <w:t>8</w:t>
      </w:r>
      <w:r w:rsidR="002E7852">
        <w:rPr>
          <w:rStyle w:val="BodytextSpacing0pt"/>
          <w:b/>
          <w:sz w:val="22"/>
          <w:szCs w:val="22"/>
        </w:rPr>
        <w:t xml:space="preserve"> </w:t>
      </w:r>
      <w:r w:rsidR="00805CE1" w:rsidRPr="008633CE">
        <w:rPr>
          <w:rStyle w:val="BodytextSpacing0pt"/>
          <w:sz w:val="22"/>
          <w:szCs w:val="22"/>
        </w:rPr>
        <w:t>.</w:t>
      </w:r>
      <w:proofErr w:type="gramEnd"/>
      <w:r w:rsidR="00805CE1" w:rsidRPr="008633CE">
        <w:rPr>
          <w:rStyle w:val="BodytextSpacing0pt"/>
          <w:sz w:val="22"/>
          <w:szCs w:val="22"/>
        </w:rPr>
        <w:t xml:space="preserve"> Bu ihalede tekliflerin değerlendirilmesinde, en avantajlı teklif olarak şartnamede belirtilen tüm şartların kabul edildiği ve </w:t>
      </w:r>
      <w:proofErr w:type="gramStart"/>
      <w:r w:rsidR="00805CE1" w:rsidRPr="008633CE">
        <w:rPr>
          <w:rStyle w:val="BodytextSpacing0pt"/>
          <w:sz w:val="22"/>
          <w:szCs w:val="22"/>
        </w:rPr>
        <w:t>promosyon</w:t>
      </w:r>
      <w:proofErr w:type="gramEnd"/>
      <w:r w:rsidR="00805CE1" w:rsidRPr="008633CE">
        <w:rPr>
          <w:rStyle w:val="BodytextSpacing0pt"/>
          <w:sz w:val="22"/>
          <w:szCs w:val="22"/>
        </w:rPr>
        <w:t xml:space="preserve"> olarak verilen en yüksek fiyat teklifi esas alınacaktır. İhale üzerinde kalan istekli bankaya bu karar yazılı olarak bildirilecek ve sözleşmeye davet edilecektir. İstekli bankanın, bu davetin tebliğ tarihini izleyen </w:t>
      </w:r>
      <w:r w:rsidR="002E7852">
        <w:rPr>
          <w:rStyle w:val="BodytextSpacing0pt"/>
          <w:sz w:val="22"/>
          <w:szCs w:val="22"/>
        </w:rPr>
        <w:t>10</w:t>
      </w:r>
      <w:r w:rsidR="00805CE1" w:rsidRPr="008633CE">
        <w:rPr>
          <w:rStyle w:val="BodytextSpacing0pt"/>
          <w:sz w:val="22"/>
          <w:szCs w:val="22"/>
        </w:rPr>
        <w:t xml:space="preserve"> (</w:t>
      </w:r>
      <w:r w:rsidR="002E7852">
        <w:rPr>
          <w:rStyle w:val="BodytextSpacing0pt"/>
          <w:sz w:val="22"/>
          <w:szCs w:val="22"/>
        </w:rPr>
        <w:t>On</w:t>
      </w:r>
      <w:r w:rsidR="00805CE1" w:rsidRPr="008633CE">
        <w:rPr>
          <w:rStyle w:val="BodytextSpacing0pt"/>
          <w:sz w:val="22"/>
          <w:szCs w:val="22"/>
        </w:rPr>
        <w:t xml:space="preserve">) gün içinde </w:t>
      </w:r>
      <w:r w:rsidR="00AE56F2">
        <w:rPr>
          <w:rStyle w:val="BodytextSpacing0pt"/>
          <w:sz w:val="22"/>
          <w:szCs w:val="22"/>
        </w:rPr>
        <w:t xml:space="preserve">(4735 Sayılı Sözleşme Kanunu) </w:t>
      </w:r>
      <w:r w:rsidR="00805CE1" w:rsidRPr="008633CE">
        <w:rPr>
          <w:rStyle w:val="BodytextSpacing0pt"/>
          <w:sz w:val="22"/>
          <w:szCs w:val="22"/>
        </w:rPr>
        <w:t>sözleşmeyi imzalaması şarttır. Sözleşmeden sonra yüklenici banka, sözleşmenin başlayacağı ilk güne kadar tüm işlemlerini hazır hale getirecektir.</w:t>
      </w:r>
    </w:p>
    <w:p w:rsidR="00805CE1" w:rsidRPr="008633CE" w:rsidRDefault="00805CE1" w:rsidP="00805CE1">
      <w:pPr>
        <w:jc w:val="both"/>
        <w:rPr>
          <w:rStyle w:val="Bodytext22"/>
          <w:b w:val="0"/>
          <w:bCs w:val="0"/>
          <w:sz w:val="22"/>
          <w:szCs w:val="22"/>
        </w:rPr>
      </w:pPr>
      <w:r w:rsidRPr="008633CE">
        <w:rPr>
          <w:rStyle w:val="Bodytext22"/>
          <w:b w:val="0"/>
          <w:bCs w:val="0"/>
          <w:sz w:val="22"/>
          <w:szCs w:val="22"/>
        </w:rPr>
        <w:t>B-) CEZAİ HÜKÜMLER</w:t>
      </w:r>
    </w:p>
    <w:p w:rsidR="00AF7CC5" w:rsidRPr="008633CE" w:rsidRDefault="00805CE1" w:rsidP="00805CE1">
      <w:pPr>
        <w:jc w:val="both"/>
        <w:rPr>
          <w:rFonts w:ascii="Times New Roman" w:cs="Times New Roman"/>
          <w:sz w:val="22"/>
          <w:szCs w:val="22"/>
        </w:rPr>
      </w:pPr>
      <w:r w:rsidRPr="00C872B5">
        <w:rPr>
          <w:rStyle w:val="BodytextSpacing0pt"/>
          <w:b/>
          <w:sz w:val="22"/>
          <w:szCs w:val="22"/>
        </w:rPr>
        <w:t>1</w:t>
      </w:r>
      <w:r w:rsidRPr="008633CE">
        <w:rPr>
          <w:rStyle w:val="BodytextSpacing0pt"/>
          <w:sz w:val="22"/>
          <w:szCs w:val="22"/>
        </w:rPr>
        <w:t>. Anlaşmalı banka, bu şartnamede belirtilen şartları yerine getirmekle sorumludur.</w:t>
      </w:r>
    </w:p>
    <w:p w:rsidR="00805CE1" w:rsidRPr="008633CE" w:rsidRDefault="00805CE1" w:rsidP="00805CE1">
      <w:pPr>
        <w:jc w:val="both"/>
        <w:rPr>
          <w:rFonts w:ascii="Times New Roman" w:cs="Times New Roman"/>
          <w:sz w:val="22"/>
          <w:szCs w:val="22"/>
        </w:rPr>
      </w:pPr>
      <w:r w:rsidRPr="00C872B5">
        <w:rPr>
          <w:rStyle w:val="BodytextSpacing0pt"/>
          <w:b/>
          <w:sz w:val="22"/>
          <w:szCs w:val="22"/>
        </w:rPr>
        <w:t>2</w:t>
      </w:r>
      <w:r w:rsidRPr="008633CE">
        <w:rPr>
          <w:rStyle w:val="BodytextSpacing0pt"/>
          <w:sz w:val="22"/>
          <w:szCs w:val="22"/>
        </w:rPr>
        <w:t xml:space="preserve">. Anlaşmalı banka, yükümlülüklerini yerine getirmediği takdirde; 1. defa yazılı olarak </w:t>
      </w:r>
      <w:r w:rsidRPr="00B014A8">
        <w:rPr>
          <w:rStyle w:val="BodytextSpacing0pt"/>
          <w:b/>
          <w:i/>
          <w:sz w:val="22"/>
          <w:szCs w:val="22"/>
        </w:rPr>
        <w:t>uyarılır</w:t>
      </w:r>
      <w:r w:rsidRPr="008633CE">
        <w:rPr>
          <w:rStyle w:val="BodytextSpacing0pt"/>
          <w:sz w:val="22"/>
          <w:szCs w:val="22"/>
        </w:rPr>
        <w:t xml:space="preserve">. 2. defa tekrarında </w:t>
      </w:r>
      <w:r w:rsidR="00B97DCB">
        <w:rPr>
          <w:rStyle w:val="BodytextSpacing0pt"/>
          <w:sz w:val="22"/>
          <w:szCs w:val="22"/>
        </w:rPr>
        <w:t>sözleşme bedelinin %1’i oranında ceza ödemeyi kabul eder,</w:t>
      </w:r>
      <w:r w:rsidRPr="008633CE">
        <w:rPr>
          <w:rStyle w:val="BodytextSpacing0pt"/>
          <w:sz w:val="22"/>
          <w:szCs w:val="22"/>
        </w:rPr>
        <w:t xml:space="preserve"> 3.defa tekrarında ise sözleşme </w:t>
      </w:r>
      <w:r w:rsidR="002E7852">
        <w:rPr>
          <w:rStyle w:val="BodytextSpacing0pt"/>
          <w:sz w:val="22"/>
          <w:szCs w:val="22"/>
        </w:rPr>
        <w:t xml:space="preserve">Osmaniye İl Milli Eğitim Müdürlüğünce (2886 </w:t>
      </w:r>
      <w:r w:rsidR="00B55363">
        <w:rPr>
          <w:rStyle w:val="BodytextSpacing0pt"/>
          <w:sz w:val="22"/>
          <w:szCs w:val="22"/>
        </w:rPr>
        <w:t xml:space="preserve">sayılı </w:t>
      </w:r>
      <w:r w:rsidR="002E7852">
        <w:rPr>
          <w:rStyle w:val="BodytextSpacing0pt"/>
          <w:sz w:val="22"/>
          <w:szCs w:val="22"/>
        </w:rPr>
        <w:t xml:space="preserve">Devlet İhale Kanunu ve 4734 Sayılı </w:t>
      </w:r>
      <w:proofErr w:type="spellStart"/>
      <w:r w:rsidR="002E7852">
        <w:rPr>
          <w:rStyle w:val="BodytextSpacing0pt"/>
          <w:sz w:val="22"/>
          <w:szCs w:val="22"/>
        </w:rPr>
        <w:t>KİK</w:t>
      </w:r>
      <w:r w:rsidR="00B55363">
        <w:rPr>
          <w:rStyle w:val="BodytextSpacing0pt"/>
          <w:sz w:val="22"/>
          <w:szCs w:val="22"/>
        </w:rPr>
        <w:t>’nun</w:t>
      </w:r>
      <w:proofErr w:type="spellEnd"/>
      <w:r w:rsidR="002E7852">
        <w:rPr>
          <w:rStyle w:val="BodytextSpacing0pt"/>
          <w:sz w:val="22"/>
          <w:szCs w:val="22"/>
        </w:rPr>
        <w:t xml:space="preserve"> </w:t>
      </w:r>
      <w:r w:rsidR="00B55363">
        <w:rPr>
          <w:rStyle w:val="BodytextSpacing0pt"/>
          <w:sz w:val="22"/>
          <w:szCs w:val="22"/>
        </w:rPr>
        <w:t xml:space="preserve">ilgili </w:t>
      </w:r>
      <w:r w:rsidR="002E7852">
        <w:rPr>
          <w:rStyle w:val="BodytextSpacing0pt"/>
          <w:sz w:val="22"/>
          <w:szCs w:val="22"/>
        </w:rPr>
        <w:t xml:space="preserve">hükümleri kapsamında) </w:t>
      </w:r>
      <w:r w:rsidRPr="008633CE">
        <w:rPr>
          <w:rStyle w:val="BodytextSpacing0pt"/>
          <w:sz w:val="22"/>
          <w:szCs w:val="22"/>
        </w:rPr>
        <w:t xml:space="preserve"> tek taraflı olarak feshedilir.</w:t>
      </w:r>
      <w:r w:rsidR="002E7852">
        <w:rPr>
          <w:rStyle w:val="BodytextSpacing0pt"/>
          <w:sz w:val="22"/>
          <w:szCs w:val="22"/>
        </w:rPr>
        <w:t xml:space="preserve">        </w:t>
      </w:r>
    </w:p>
    <w:p w:rsidR="00805CE1" w:rsidRPr="008633CE" w:rsidRDefault="00805CE1" w:rsidP="00805CE1">
      <w:pPr>
        <w:jc w:val="both"/>
        <w:rPr>
          <w:rFonts w:ascii="Times New Roman" w:cs="Times New Roman"/>
          <w:sz w:val="22"/>
          <w:szCs w:val="22"/>
        </w:rPr>
      </w:pPr>
      <w:r w:rsidRPr="00C872B5">
        <w:rPr>
          <w:rStyle w:val="BodytextSpacing0pt"/>
          <w:b/>
          <w:sz w:val="22"/>
          <w:szCs w:val="22"/>
        </w:rPr>
        <w:t>3</w:t>
      </w:r>
      <w:r w:rsidRPr="008633CE">
        <w:rPr>
          <w:rStyle w:val="BodytextSpacing0pt"/>
          <w:sz w:val="22"/>
          <w:szCs w:val="22"/>
        </w:rPr>
        <w:t>. Bu şartnamede belirtilen hususlar banka tarafından yerine getirilmediği takdirde banka her hangi bir hak talep edemez ve davacı olamaz.</w:t>
      </w:r>
    </w:p>
    <w:p w:rsidR="00805CE1" w:rsidRPr="008633CE" w:rsidRDefault="00805CE1" w:rsidP="00805CE1">
      <w:pPr>
        <w:jc w:val="both"/>
        <w:rPr>
          <w:rFonts w:ascii="Times New Roman" w:cs="Times New Roman"/>
          <w:sz w:val="22"/>
          <w:szCs w:val="22"/>
        </w:rPr>
      </w:pPr>
      <w:r w:rsidRPr="00C872B5">
        <w:rPr>
          <w:rStyle w:val="BodytextSpacing0pt"/>
          <w:b/>
          <w:sz w:val="22"/>
          <w:szCs w:val="22"/>
        </w:rPr>
        <w:t>4</w:t>
      </w:r>
      <w:r w:rsidRPr="008633CE">
        <w:rPr>
          <w:rStyle w:val="BodytextSpacing0pt"/>
          <w:sz w:val="22"/>
          <w:szCs w:val="22"/>
        </w:rPr>
        <w:t xml:space="preserve">. Anlaşma yapılan bankanın banka şubesinin her hangi bir sebepten dolayı kapanması halinde sözleşme kendiliğinden sona erer. </w:t>
      </w:r>
      <w:r>
        <w:rPr>
          <w:rStyle w:val="BodytextSpacing0pt"/>
          <w:sz w:val="22"/>
          <w:szCs w:val="22"/>
        </w:rPr>
        <w:t>Sözleşme yürürlük süresinin bitim tarihinden e</w:t>
      </w:r>
      <w:r w:rsidRPr="008633CE">
        <w:rPr>
          <w:rStyle w:val="BodytextSpacing0pt"/>
          <w:sz w:val="22"/>
          <w:szCs w:val="22"/>
        </w:rPr>
        <w:t>n az bir</w:t>
      </w:r>
      <w:r>
        <w:rPr>
          <w:rStyle w:val="BodytextSpacing0pt"/>
          <w:sz w:val="22"/>
          <w:szCs w:val="22"/>
        </w:rPr>
        <w:t xml:space="preserve"> (1)</w:t>
      </w:r>
      <w:r w:rsidRPr="008633CE">
        <w:rPr>
          <w:rStyle w:val="BodytextSpacing0pt"/>
          <w:sz w:val="22"/>
          <w:szCs w:val="22"/>
        </w:rPr>
        <w:t xml:space="preserve"> ay öncesinden haber vermek suretiyle taraflar karşılıklı anlaşarak sözleşmeyi sona erdirebilir. Bu durumlarda </w:t>
      </w:r>
      <w:r>
        <w:rPr>
          <w:rStyle w:val="BodytextSpacing0pt"/>
          <w:sz w:val="22"/>
          <w:szCs w:val="22"/>
        </w:rPr>
        <w:t>taraflar</w:t>
      </w:r>
      <w:r w:rsidRPr="008633CE">
        <w:rPr>
          <w:rStyle w:val="BodytextSpacing0pt"/>
          <w:sz w:val="22"/>
          <w:szCs w:val="22"/>
        </w:rPr>
        <w:t xml:space="preserve"> hak iddia edemez.</w:t>
      </w:r>
    </w:p>
    <w:p w:rsidR="00805CE1" w:rsidRPr="008633CE" w:rsidRDefault="00805CE1" w:rsidP="00805CE1">
      <w:pPr>
        <w:jc w:val="both"/>
        <w:rPr>
          <w:rFonts w:ascii="Times New Roman" w:cs="Times New Roman"/>
          <w:sz w:val="22"/>
          <w:szCs w:val="22"/>
        </w:rPr>
      </w:pPr>
      <w:r w:rsidRPr="00C872B5">
        <w:rPr>
          <w:rStyle w:val="BodytextSpacing0pt"/>
          <w:b/>
          <w:sz w:val="22"/>
          <w:szCs w:val="22"/>
        </w:rPr>
        <w:t>5</w:t>
      </w:r>
      <w:r w:rsidRPr="008633CE">
        <w:rPr>
          <w:rStyle w:val="BodytextSpacing0pt"/>
          <w:sz w:val="22"/>
          <w:szCs w:val="22"/>
        </w:rPr>
        <w:t xml:space="preserve">. Bankayla anlaşma halinde imzalanacak sözleşme ile üstlendiği işleri </w:t>
      </w:r>
      <w:r w:rsidR="002E7852">
        <w:rPr>
          <w:rStyle w:val="BodytextSpacing0pt"/>
          <w:sz w:val="22"/>
          <w:szCs w:val="22"/>
        </w:rPr>
        <w:t>Osmaniye İl Milli Eğitim Müdürlüğünün</w:t>
      </w:r>
      <w:r w:rsidRPr="008633CE">
        <w:rPr>
          <w:rStyle w:val="BodytextSpacing0pt"/>
          <w:sz w:val="22"/>
          <w:szCs w:val="22"/>
        </w:rPr>
        <w:t xml:space="preserve"> yazılı izni olmaksızın tamamen veya kısmen bir başkasına devredemez. Devrettiği takdirde her türlü sorumluluğu bankaya ait olmak üzere kurum mahkemeden bir karar almaya, ihtar ve protestoya gerek kalmaksızın sözleşmeyi sona erdirir. Bu durumda banka kurumdan her hangi bir hak iddia edemez.</w:t>
      </w:r>
    </w:p>
    <w:p w:rsidR="00805CE1" w:rsidRPr="008633CE" w:rsidRDefault="00805CE1" w:rsidP="00805CE1">
      <w:pPr>
        <w:jc w:val="both"/>
        <w:rPr>
          <w:rStyle w:val="BodytextSpacing0pt"/>
          <w:sz w:val="22"/>
          <w:szCs w:val="22"/>
        </w:rPr>
      </w:pPr>
      <w:r w:rsidRPr="00C872B5">
        <w:rPr>
          <w:rStyle w:val="BodytextSpacing0pt"/>
          <w:b/>
          <w:sz w:val="22"/>
          <w:szCs w:val="22"/>
        </w:rPr>
        <w:t>6</w:t>
      </w:r>
      <w:r w:rsidRPr="008633CE">
        <w:rPr>
          <w:rStyle w:val="BodytextSpacing0pt"/>
          <w:sz w:val="22"/>
          <w:szCs w:val="22"/>
        </w:rPr>
        <w:t xml:space="preserve">. İtilaf halinde </w:t>
      </w:r>
      <w:r w:rsidRPr="008633CE">
        <w:rPr>
          <w:rStyle w:val="BodytextSpacing0pt"/>
          <w:b/>
          <w:bCs/>
          <w:sz w:val="22"/>
          <w:szCs w:val="22"/>
        </w:rPr>
        <w:t>Osmaniye</w:t>
      </w:r>
      <w:r w:rsidRPr="008633CE">
        <w:rPr>
          <w:rStyle w:val="BodytextSpacing0pt"/>
          <w:sz w:val="22"/>
          <w:szCs w:val="22"/>
        </w:rPr>
        <w:t xml:space="preserve"> Mahkemeleri yetkilidir.</w:t>
      </w:r>
    </w:p>
    <w:p w:rsidR="00805CE1" w:rsidRPr="008633CE" w:rsidRDefault="00805CE1" w:rsidP="00805CE1">
      <w:pPr>
        <w:jc w:val="both"/>
        <w:rPr>
          <w:rStyle w:val="BodytextSpacing0pt"/>
          <w:sz w:val="22"/>
          <w:szCs w:val="22"/>
        </w:rPr>
      </w:pPr>
      <w:r w:rsidRPr="00C872B5">
        <w:rPr>
          <w:rStyle w:val="BodytextSpacing0pt"/>
          <w:b/>
          <w:sz w:val="22"/>
          <w:szCs w:val="22"/>
        </w:rPr>
        <w:t>7</w:t>
      </w:r>
      <w:r w:rsidRPr="008633CE">
        <w:rPr>
          <w:rStyle w:val="BodytextSpacing0pt"/>
          <w:sz w:val="22"/>
          <w:szCs w:val="22"/>
        </w:rPr>
        <w:t xml:space="preserve">. Açık artırma sonucunda </w:t>
      </w:r>
      <w:proofErr w:type="gramStart"/>
      <w:r w:rsidRPr="008633CE">
        <w:rPr>
          <w:rStyle w:val="BodytextSpacing0pt"/>
          <w:sz w:val="22"/>
          <w:szCs w:val="22"/>
        </w:rPr>
        <w:t>promosyon</w:t>
      </w:r>
      <w:proofErr w:type="gramEnd"/>
      <w:r w:rsidRPr="008633CE">
        <w:rPr>
          <w:rStyle w:val="BodytextSpacing0pt"/>
          <w:sz w:val="22"/>
          <w:szCs w:val="22"/>
        </w:rPr>
        <w:t xml:space="preserve"> ihalesini kazanan bankanın, protokol (sözleşme) imzalamaya </w:t>
      </w:r>
      <w:r w:rsidR="00B97DCB">
        <w:rPr>
          <w:rStyle w:val="BodytextSpacing0pt"/>
          <w:sz w:val="22"/>
          <w:szCs w:val="22"/>
        </w:rPr>
        <w:t>(1</w:t>
      </w:r>
      <w:r w:rsidR="003621F5">
        <w:rPr>
          <w:rStyle w:val="BodytextSpacing0pt"/>
          <w:sz w:val="22"/>
          <w:szCs w:val="22"/>
        </w:rPr>
        <w:t>8</w:t>
      </w:r>
      <w:r w:rsidR="00002085">
        <w:rPr>
          <w:rStyle w:val="BodytextSpacing0pt"/>
          <w:sz w:val="22"/>
          <w:szCs w:val="22"/>
        </w:rPr>
        <w:t xml:space="preserve">. maddede belirtilen sürede) </w:t>
      </w:r>
      <w:r w:rsidRPr="008633CE">
        <w:rPr>
          <w:rStyle w:val="BodytextSpacing0pt"/>
          <w:sz w:val="22"/>
          <w:szCs w:val="22"/>
        </w:rPr>
        <w:t>yanaşmaması halinde açık artırma sonucunda verdiği teklifin</w:t>
      </w:r>
      <w:r w:rsidR="00B55363">
        <w:rPr>
          <w:rStyle w:val="BodytextSpacing0pt"/>
          <w:sz w:val="22"/>
          <w:szCs w:val="22"/>
        </w:rPr>
        <w:t xml:space="preserve"> </w:t>
      </w:r>
      <w:r w:rsidRPr="008633CE">
        <w:rPr>
          <w:rStyle w:val="BodytextSpacing0pt"/>
          <w:sz w:val="22"/>
          <w:szCs w:val="22"/>
        </w:rPr>
        <w:t xml:space="preserve"> </w:t>
      </w:r>
      <w:r>
        <w:rPr>
          <w:rStyle w:val="BodytextSpacing0pt"/>
          <w:sz w:val="22"/>
          <w:szCs w:val="22"/>
        </w:rPr>
        <w:t>%</w:t>
      </w:r>
      <w:r w:rsidR="002E7852">
        <w:rPr>
          <w:rStyle w:val="BodytextSpacing0pt"/>
          <w:sz w:val="22"/>
          <w:szCs w:val="22"/>
        </w:rPr>
        <w:t>3</w:t>
      </w:r>
      <w:r>
        <w:rPr>
          <w:rStyle w:val="BodytextSpacing0pt"/>
          <w:sz w:val="22"/>
          <w:szCs w:val="22"/>
        </w:rPr>
        <w:t>’</w:t>
      </w:r>
      <w:r w:rsidR="002E7852">
        <w:rPr>
          <w:rStyle w:val="BodytextSpacing0pt"/>
          <w:sz w:val="22"/>
          <w:szCs w:val="22"/>
        </w:rPr>
        <w:t xml:space="preserve">ü </w:t>
      </w:r>
      <w:r>
        <w:rPr>
          <w:rStyle w:val="BodytextSpacing0pt"/>
          <w:sz w:val="22"/>
          <w:szCs w:val="22"/>
        </w:rPr>
        <w:t>oranında</w:t>
      </w:r>
      <w:r w:rsidRPr="008633CE">
        <w:rPr>
          <w:rStyle w:val="BodytextSpacing0pt"/>
          <w:sz w:val="22"/>
          <w:szCs w:val="22"/>
        </w:rPr>
        <w:t xml:space="preserve"> </w:t>
      </w:r>
      <w:r w:rsidR="00B55363">
        <w:rPr>
          <w:rStyle w:val="BodytextSpacing0pt"/>
          <w:sz w:val="22"/>
          <w:szCs w:val="22"/>
        </w:rPr>
        <w:t>(4734 Sayılı KİK hükümleri kapsamında</w:t>
      </w:r>
      <w:r w:rsidR="00B55363" w:rsidRPr="008633CE">
        <w:rPr>
          <w:rStyle w:val="BodytextSpacing0pt"/>
          <w:sz w:val="22"/>
          <w:szCs w:val="22"/>
        </w:rPr>
        <w:t xml:space="preserve"> </w:t>
      </w:r>
      <w:r w:rsidR="00B55363">
        <w:rPr>
          <w:rStyle w:val="BodytextSpacing0pt"/>
          <w:sz w:val="22"/>
          <w:szCs w:val="22"/>
        </w:rPr>
        <w:t>uygulanan geçici teminat oranı</w:t>
      </w:r>
      <w:r w:rsidR="00B97DCB">
        <w:rPr>
          <w:rStyle w:val="BodytextSpacing0pt"/>
          <w:sz w:val="22"/>
          <w:szCs w:val="22"/>
        </w:rPr>
        <w:t>dır</w:t>
      </w:r>
      <w:r w:rsidR="00B55363">
        <w:rPr>
          <w:rStyle w:val="BodytextSpacing0pt"/>
          <w:sz w:val="22"/>
          <w:szCs w:val="22"/>
        </w:rPr>
        <w:t xml:space="preserve">) </w:t>
      </w:r>
      <w:r w:rsidRPr="008633CE">
        <w:rPr>
          <w:rStyle w:val="BodytextSpacing0pt"/>
          <w:sz w:val="22"/>
          <w:szCs w:val="22"/>
        </w:rPr>
        <w:t>ceza ödemeyi kabul eder.</w:t>
      </w:r>
    </w:p>
    <w:p w:rsidR="00E40AE6" w:rsidRDefault="00805CE1" w:rsidP="00805CE1">
      <w:pPr>
        <w:jc w:val="both"/>
        <w:rPr>
          <w:rStyle w:val="Bodytext22"/>
          <w:b w:val="0"/>
          <w:bCs w:val="0"/>
          <w:sz w:val="22"/>
          <w:szCs w:val="22"/>
        </w:rPr>
      </w:pPr>
      <w:r w:rsidRPr="008633CE">
        <w:rPr>
          <w:rStyle w:val="Bodytext22"/>
          <w:b w:val="0"/>
          <w:bCs w:val="0"/>
          <w:sz w:val="22"/>
          <w:szCs w:val="22"/>
        </w:rPr>
        <w:t>C-) DİĞER HÜKÜMLER</w:t>
      </w:r>
    </w:p>
    <w:p w:rsidR="00805CE1" w:rsidRPr="008633CE" w:rsidRDefault="00E40AE6" w:rsidP="00805CE1">
      <w:pPr>
        <w:jc w:val="both"/>
        <w:rPr>
          <w:rStyle w:val="Bodytext22"/>
          <w:b w:val="0"/>
          <w:bCs w:val="0"/>
          <w:sz w:val="22"/>
          <w:szCs w:val="22"/>
        </w:rPr>
      </w:pPr>
      <w:r w:rsidRPr="00C872B5">
        <w:rPr>
          <w:rStyle w:val="BodytextSpacing0pt"/>
          <w:b/>
          <w:sz w:val="22"/>
          <w:szCs w:val="22"/>
        </w:rPr>
        <w:t>1</w:t>
      </w:r>
      <w:r>
        <w:rPr>
          <w:rStyle w:val="BodytextSpacing0pt"/>
          <w:sz w:val="22"/>
          <w:szCs w:val="22"/>
        </w:rPr>
        <w:t xml:space="preserve">. </w:t>
      </w:r>
      <w:r w:rsidRPr="000C2D27">
        <w:rPr>
          <w:rStyle w:val="BodytextSpacing0pt"/>
          <w:b/>
          <w:sz w:val="22"/>
          <w:szCs w:val="22"/>
        </w:rPr>
        <w:t xml:space="preserve">Bu </w:t>
      </w:r>
      <w:r w:rsidRPr="000C2D27">
        <w:rPr>
          <w:rFonts w:ascii="Times New Roman" w:eastAsia="Times New Roman" w:cs="Times New Roman"/>
          <w:b/>
          <w:sz w:val="22"/>
          <w:szCs w:val="22"/>
        </w:rPr>
        <w:t>sözleşmenin tüm hükümleri sözleşme süresince geçerli olacaktır.</w:t>
      </w:r>
    </w:p>
    <w:p w:rsidR="00332983" w:rsidRDefault="00E40AE6" w:rsidP="00DF03C3">
      <w:pPr>
        <w:jc w:val="both"/>
        <w:rPr>
          <w:rStyle w:val="BodytextSpacing0pt"/>
          <w:sz w:val="22"/>
          <w:szCs w:val="22"/>
        </w:rPr>
      </w:pPr>
      <w:r w:rsidRPr="00C872B5">
        <w:rPr>
          <w:rStyle w:val="BodytextSpacing0pt"/>
          <w:b/>
          <w:sz w:val="22"/>
          <w:szCs w:val="22"/>
        </w:rPr>
        <w:t>2</w:t>
      </w:r>
      <w:r w:rsidR="00805CE1" w:rsidRPr="008633CE">
        <w:rPr>
          <w:rStyle w:val="BodytextSpacing0pt"/>
          <w:sz w:val="22"/>
          <w:szCs w:val="22"/>
        </w:rPr>
        <w:t xml:space="preserve">. Banka bu anlaşma halinde imzalanacak sözleşme eklerine tahakkuk edecek damga vergisi ile yükümlülüğün yerine getirilmesine ait her türlü harç ve vergiler ile KDV bankaya aittir. </w:t>
      </w:r>
      <w:r w:rsidR="000D5C91">
        <w:rPr>
          <w:rStyle w:val="BodytextSpacing0pt"/>
          <w:sz w:val="22"/>
          <w:szCs w:val="22"/>
        </w:rPr>
        <w:t>01/03/</w:t>
      </w:r>
      <w:r w:rsidR="00805CE1" w:rsidRPr="008633CE">
        <w:rPr>
          <w:rStyle w:val="BodytextSpacing0pt"/>
          <w:sz w:val="22"/>
          <w:szCs w:val="22"/>
        </w:rPr>
        <w:t>20</w:t>
      </w:r>
      <w:r w:rsidR="007345FC">
        <w:rPr>
          <w:rStyle w:val="BodytextSpacing0pt"/>
          <w:sz w:val="22"/>
          <w:szCs w:val="22"/>
        </w:rPr>
        <w:t>23</w:t>
      </w:r>
    </w:p>
    <w:tbl>
      <w:tblPr>
        <w:tblW w:w="16837" w:type="dxa"/>
        <w:tblInd w:w="180" w:type="dxa"/>
        <w:tblCellMar>
          <w:left w:w="0" w:type="dxa"/>
          <w:right w:w="0" w:type="dxa"/>
        </w:tblCellMar>
        <w:tblLook w:val="0000" w:firstRow="0" w:lastRow="0" w:firstColumn="0" w:lastColumn="0" w:noHBand="0" w:noVBand="0"/>
      </w:tblPr>
      <w:tblGrid>
        <w:gridCol w:w="4356"/>
        <w:gridCol w:w="2032"/>
        <w:gridCol w:w="3969"/>
        <w:gridCol w:w="3240"/>
        <w:gridCol w:w="3240"/>
      </w:tblGrid>
      <w:tr w:rsidR="00EA3D32"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EA3D32" w:rsidRPr="00EA3D32" w:rsidRDefault="00EA3D32" w:rsidP="00EA3D32">
            <w:pPr>
              <w:jc w:val="center"/>
              <w:rPr>
                <w:rFonts w:ascii="Times New Roman" w:cs="Times New Roman"/>
                <w:sz w:val="22"/>
                <w:szCs w:val="22"/>
              </w:rPr>
            </w:pPr>
          </w:p>
        </w:tc>
        <w:tc>
          <w:tcPr>
            <w:tcW w:w="2032" w:type="dxa"/>
            <w:tcBorders>
              <w:top w:val="nil"/>
              <w:left w:val="nil"/>
              <w:bottom w:val="nil"/>
              <w:right w:val="nil"/>
            </w:tcBorders>
          </w:tcPr>
          <w:p w:rsidR="00EA3D32" w:rsidRPr="00EA3D32" w:rsidRDefault="00EA3D32" w:rsidP="00EA3D32">
            <w:pPr>
              <w:jc w:val="center"/>
              <w:rPr>
                <w:rFonts w:ascii="Times New Roman" w:cs="Times New Roman"/>
                <w:sz w:val="22"/>
                <w:szCs w:val="22"/>
              </w:rPr>
            </w:pPr>
          </w:p>
        </w:tc>
        <w:tc>
          <w:tcPr>
            <w:tcW w:w="3969" w:type="dxa"/>
            <w:tcBorders>
              <w:top w:val="nil"/>
              <w:left w:val="nil"/>
              <w:bottom w:val="nil"/>
              <w:right w:val="nil"/>
            </w:tcBorders>
          </w:tcPr>
          <w:p w:rsidR="00EA3D32" w:rsidRPr="00EA3D32" w:rsidRDefault="00EA3D32" w:rsidP="00EA3D32">
            <w:pPr>
              <w:jc w:val="center"/>
              <w:rPr>
                <w:rFonts w:ascii="Times New Roman" w:cs="Times New Roman"/>
                <w:sz w:val="22"/>
                <w:szCs w:val="22"/>
              </w:rPr>
            </w:pPr>
          </w:p>
        </w:tc>
      </w:tr>
      <w:tr w:rsidR="00EA3D32"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EA3D32" w:rsidRPr="00EA3D32" w:rsidRDefault="00EA3D32" w:rsidP="00BA4CCE">
            <w:pPr>
              <w:rPr>
                <w:rFonts w:ascii="Times New Roman" w:cs="Times New Roman"/>
                <w:sz w:val="22"/>
                <w:szCs w:val="22"/>
              </w:rPr>
            </w:pPr>
          </w:p>
        </w:tc>
        <w:tc>
          <w:tcPr>
            <w:tcW w:w="2032" w:type="dxa"/>
            <w:tcBorders>
              <w:top w:val="nil"/>
              <w:left w:val="nil"/>
              <w:bottom w:val="nil"/>
              <w:right w:val="nil"/>
            </w:tcBorders>
          </w:tcPr>
          <w:p w:rsidR="00EA3D32" w:rsidRPr="00EA3D32" w:rsidRDefault="00EA3D32" w:rsidP="00EA3D32">
            <w:pPr>
              <w:jc w:val="center"/>
              <w:rPr>
                <w:rFonts w:ascii="Times New Roman" w:cs="Times New Roman"/>
                <w:sz w:val="22"/>
                <w:szCs w:val="22"/>
              </w:rPr>
            </w:pPr>
          </w:p>
        </w:tc>
        <w:tc>
          <w:tcPr>
            <w:tcW w:w="3969" w:type="dxa"/>
            <w:tcBorders>
              <w:top w:val="nil"/>
              <w:left w:val="nil"/>
              <w:bottom w:val="nil"/>
              <w:right w:val="nil"/>
            </w:tcBorders>
          </w:tcPr>
          <w:p w:rsidR="00EA3D32" w:rsidRPr="00EA3D32" w:rsidRDefault="00EA3D32" w:rsidP="00EA3D32">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Default="00463E1E" w:rsidP="00463E1E">
            <w:pPr>
              <w:jc w:val="center"/>
              <w:rPr>
                <w:rFonts w:ascii="Times New Roman" w:cs="Times New Roman"/>
                <w:sz w:val="22"/>
                <w:szCs w:val="22"/>
              </w:rPr>
            </w:pPr>
          </w:p>
          <w:p w:rsidR="00463E1E" w:rsidRPr="00EA3D32" w:rsidRDefault="009E7786" w:rsidP="009E7786">
            <w:pPr>
              <w:rPr>
                <w:rFonts w:ascii="Times New Roman" w:cs="Times New Roman"/>
                <w:sz w:val="22"/>
                <w:szCs w:val="22"/>
              </w:rPr>
            </w:pPr>
            <w:r>
              <w:rPr>
                <w:rFonts w:ascii="Times New Roman" w:cs="Times New Roman"/>
                <w:sz w:val="22"/>
                <w:szCs w:val="22"/>
              </w:rPr>
              <w:t xml:space="preserve">                          </w:t>
            </w:r>
            <w:r w:rsidR="00463E1E" w:rsidRPr="00EA3D32">
              <w:rPr>
                <w:rFonts w:ascii="Times New Roman" w:cs="Times New Roman"/>
                <w:sz w:val="22"/>
                <w:szCs w:val="22"/>
              </w:rPr>
              <w:t>BAŞKAN</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2032" w:type="dxa"/>
            <w:tcBorders>
              <w:top w:val="nil"/>
              <w:left w:val="nil"/>
              <w:bottom w:val="nil"/>
              <w:right w:val="nil"/>
            </w:tcBorders>
          </w:tcPr>
          <w:p w:rsidR="00463E1E" w:rsidRPr="00EA3D32" w:rsidRDefault="00463E1E" w:rsidP="00EA3D32">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EA3D32">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trHeight w:val="116"/>
        </w:trPr>
        <w:tc>
          <w:tcPr>
            <w:tcW w:w="10357" w:type="dxa"/>
            <w:gridSpan w:val="3"/>
            <w:tcBorders>
              <w:top w:val="nil"/>
              <w:left w:val="nil"/>
              <w:bottom w:val="nil"/>
              <w:right w:val="nil"/>
            </w:tcBorders>
          </w:tcPr>
          <w:p w:rsidR="00463E1E" w:rsidRPr="00EA3D32" w:rsidRDefault="00463E1E" w:rsidP="00A65916">
            <w:pPr>
              <w:rPr>
                <w:rFonts w:ascii="Times New Roman" w:cs="Times New Roman"/>
                <w:sz w:val="22"/>
                <w:szCs w:val="22"/>
              </w:rPr>
            </w:pPr>
            <w:r>
              <w:rPr>
                <w:rFonts w:ascii="Times New Roman" w:cs="Times New Roman"/>
                <w:sz w:val="22"/>
                <w:szCs w:val="22"/>
              </w:rPr>
              <w:t xml:space="preserve">                  </w:t>
            </w:r>
            <w:r w:rsidR="009E7786">
              <w:rPr>
                <w:rFonts w:ascii="Times New Roman" w:cs="Times New Roman"/>
                <w:sz w:val="22"/>
                <w:szCs w:val="22"/>
              </w:rPr>
              <w:t xml:space="preserve">    </w:t>
            </w:r>
            <w:r w:rsidR="00A65916">
              <w:rPr>
                <w:rFonts w:ascii="Times New Roman" w:cs="Times New Roman"/>
                <w:sz w:val="22"/>
                <w:szCs w:val="22"/>
              </w:rPr>
              <w:t>Aydın ALBAK</w:t>
            </w:r>
          </w:p>
        </w:tc>
        <w:tc>
          <w:tcPr>
            <w:tcW w:w="3240" w:type="dxa"/>
          </w:tcPr>
          <w:p w:rsidR="00463E1E" w:rsidRPr="00EA3D32" w:rsidRDefault="00A65916" w:rsidP="00463E1E">
            <w:pPr>
              <w:jc w:val="center"/>
              <w:rPr>
                <w:rFonts w:ascii="Times New Roman" w:cs="Times New Roman"/>
                <w:sz w:val="22"/>
                <w:szCs w:val="22"/>
              </w:rPr>
            </w:pPr>
            <w:proofErr w:type="gramStart"/>
            <w:r>
              <w:rPr>
                <w:rFonts w:ascii="Times New Roman" w:cs="Times New Roman"/>
                <w:sz w:val="22"/>
                <w:szCs w:val="22"/>
              </w:rPr>
              <w:t>a</w:t>
            </w:r>
            <w:proofErr w:type="gramEnd"/>
          </w:p>
        </w:tc>
        <w:tc>
          <w:tcPr>
            <w:tcW w:w="3240" w:type="dxa"/>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941516" w:rsidP="00941516">
            <w:pPr>
              <w:rPr>
                <w:rFonts w:ascii="Times New Roman" w:cs="Times New Roman"/>
                <w:sz w:val="22"/>
                <w:szCs w:val="22"/>
              </w:rPr>
            </w:pPr>
            <w:r>
              <w:rPr>
                <w:rFonts w:ascii="Times New Roman" w:cs="Times New Roman"/>
                <w:sz w:val="22"/>
                <w:szCs w:val="22"/>
              </w:rPr>
              <w:t xml:space="preserve">       </w:t>
            </w:r>
            <w:r w:rsidR="009E7786">
              <w:rPr>
                <w:rFonts w:ascii="Times New Roman" w:cs="Times New Roman"/>
                <w:sz w:val="22"/>
                <w:szCs w:val="22"/>
              </w:rPr>
              <w:t xml:space="preserve"> </w:t>
            </w:r>
            <w:r w:rsidR="00A65916">
              <w:rPr>
                <w:rFonts w:ascii="Times New Roman" w:cs="Times New Roman"/>
                <w:sz w:val="22"/>
                <w:szCs w:val="22"/>
              </w:rPr>
              <w:t xml:space="preserve">        </w:t>
            </w:r>
            <w:r w:rsidR="00463E1E">
              <w:rPr>
                <w:rFonts w:ascii="Times New Roman" w:cs="Times New Roman"/>
                <w:sz w:val="22"/>
                <w:szCs w:val="22"/>
              </w:rPr>
              <w:t xml:space="preserve">İl </w:t>
            </w:r>
            <w:r w:rsidR="00463E1E" w:rsidRPr="00EA3D32">
              <w:rPr>
                <w:rFonts w:ascii="Times New Roman" w:cs="Times New Roman"/>
                <w:sz w:val="22"/>
                <w:szCs w:val="22"/>
              </w:rPr>
              <w:t>Milli Eğitim Müdür</w:t>
            </w:r>
            <w:r w:rsidR="00A65916">
              <w:rPr>
                <w:rFonts w:ascii="Times New Roman" w:cs="Times New Roman"/>
                <w:sz w:val="22"/>
                <w:szCs w:val="22"/>
              </w:rPr>
              <w:t>ü</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463E1E" w:rsidP="00463E1E">
            <w:pPr>
              <w:rPr>
                <w:rFonts w:ascii="Times New Roman" w:cs="Times New Roman"/>
                <w:sz w:val="22"/>
                <w:szCs w:val="22"/>
              </w:rPr>
            </w:pPr>
            <w:r w:rsidRPr="00EA3D32">
              <w:rPr>
                <w:rFonts w:ascii="Times New Roman" w:cs="Times New Roman"/>
                <w:sz w:val="22"/>
                <w:szCs w:val="22"/>
              </w:rPr>
              <w:t xml:space="preserve">                 </w:t>
            </w:r>
            <w:r w:rsidR="009E7786">
              <w:rPr>
                <w:rFonts w:ascii="Times New Roman" w:cs="Times New Roman"/>
                <w:sz w:val="22"/>
                <w:szCs w:val="22"/>
              </w:rPr>
              <w:t xml:space="preserve">   </w:t>
            </w:r>
            <w:r w:rsidRPr="00EA3D32">
              <w:rPr>
                <w:rFonts w:ascii="Times New Roman" w:cs="Times New Roman"/>
                <w:sz w:val="22"/>
                <w:szCs w:val="22"/>
              </w:rPr>
              <w:t>Harcama Yetkilisi</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80"/>
        </w:trPr>
        <w:tc>
          <w:tcPr>
            <w:tcW w:w="4356"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463E1E" w:rsidP="00463E1E">
            <w:pPr>
              <w:jc w:val="center"/>
              <w:rPr>
                <w:rFonts w:ascii="Times New Roman" w:cs="Times New Roman"/>
                <w:sz w:val="22"/>
                <w:szCs w:val="22"/>
              </w:rPr>
            </w:pPr>
            <w:r w:rsidRPr="00EA3D32">
              <w:rPr>
                <w:rFonts w:ascii="Times New Roman" w:cs="Times New Roman"/>
                <w:sz w:val="22"/>
                <w:szCs w:val="22"/>
              </w:rPr>
              <w:t>ÜYE</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r w:rsidRPr="00EA3D32">
              <w:rPr>
                <w:rFonts w:ascii="Times New Roman" w:cs="Times New Roman"/>
                <w:sz w:val="22"/>
                <w:szCs w:val="22"/>
              </w:rPr>
              <w:t>ÜYE</w:t>
            </w: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Pr="00EA3D32" w:rsidRDefault="009E7786" w:rsidP="00463E1E">
            <w:pPr>
              <w:jc w:val="center"/>
              <w:rPr>
                <w:rFonts w:ascii="Times New Roman" w:cs="Times New Roman"/>
                <w:sz w:val="22"/>
                <w:szCs w:val="22"/>
              </w:rPr>
            </w:pPr>
            <w:r>
              <w:rPr>
                <w:rFonts w:ascii="Times New Roman" w:cs="Times New Roman"/>
                <w:sz w:val="22"/>
                <w:szCs w:val="22"/>
              </w:rPr>
              <w:t>Mulla KATIK</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FB6C97" w:rsidP="00463E1E">
            <w:pPr>
              <w:jc w:val="center"/>
              <w:rPr>
                <w:rFonts w:ascii="Times New Roman" w:cs="Times New Roman"/>
                <w:sz w:val="22"/>
                <w:szCs w:val="22"/>
              </w:rPr>
            </w:pPr>
            <w:r>
              <w:rPr>
                <w:rFonts w:ascii="Times New Roman" w:cs="Times New Roman"/>
                <w:sz w:val="22"/>
                <w:szCs w:val="22"/>
              </w:rPr>
              <w:t>Ahmet TÜRKKAN</w:t>
            </w:r>
          </w:p>
        </w:tc>
      </w:tr>
      <w:tr w:rsidR="00463E1E"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463E1E" w:rsidRDefault="00463E1E" w:rsidP="009E7786">
            <w:pPr>
              <w:jc w:val="center"/>
              <w:rPr>
                <w:rFonts w:ascii="Times New Roman" w:cs="Times New Roman"/>
                <w:sz w:val="22"/>
                <w:szCs w:val="22"/>
              </w:rPr>
            </w:pPr>
            <w:r>
              <w:rPr>
                <w:rFonts w:ascii="Times New Roman" w:cs="Times New Roman"/>
                <w:sz w:val="22"/>
                <w:szCs w:val="22"/>
              </w:rPr>
              <w:t xml:space="preserve">İl </w:t>
            </w:r>
            <w:r w:rsidRPr="00EA3D32">
              <w:rPr>
                <w:rFonts w:ascii="Times New Roman" w:cs="Times New Roman"/>
                <w:sz w:val="22"/>
                <w:szCs w:val="22"/>
              </w:rPr>
              <w:t>M</w:t>
            </w:r>
            <w:r>
              <w:rPr>
                <w:rFonts w:ascii="Times New Roman" w:cs="Times New Roman"/>
                <w:sz w:val="22"/>
                <w:szCs w:val="22"/>
              </w:rPr>
              <w:t xml:space="preserve">illi Eğitim </w:t>
            </w:r>
            <w:r w:rsidRPr="00EA3D32">
              <w:rPr>
                <w:rFonts w:ascii="Times New Roman" w:cs="Times New Roman"/>
                <w:sz w:val="22"/>
                <w:szCs w:val="22"/>
              </w:rPr>
              <w:t>Müdür</w:t>
            </w:r>
            <w:r w:rsidR="009E7786">
              <w:rPr>
                <w:rFonts w:ascii="Times New Roman" w:cs="Times New Roman"/>
                <w:sz w:val="22"/>
                <w:szCs w:val="22"/>
              </w:rPr>
              <w:t xml:space="preserve"> Yardımcısı </w:t>
            </w:r>
            <w:r w:rsidRPr="00EA3D32">
              <w:rPr>
                <w:rFonts w:ascii="Times New Roman" w:cs="Times New Roman"/>
                <w:sz w:val="22"/>
                <w:szCs w:val="22"/>
              </w:rPr>
              <w:t xml:space="preserve"> </w:t>
            </w:r>
          </w:p>
          <w:p w:rsidR="00941516" w:rsidRPr="00EA3D32" w:rsidRDefault="00941516" w:rsidP="009E7786">
            <w:pPr>
              <w:jc w:val="center"/>
              <w:rPr>
                <w:rFonts w:ascii="Times New Roman" w:cs="Times New Roman"/>
                <w:sz w:val="22"/>
                <w:szCs w:val="22"/>
              </w:rPr>
            </w:pPr>
            <w:r>
              <w:rPr>
                <w:rFonts w:ascii="Times New Roman" w:cs="Times New Roman"/>
                <w:sz w:val="22"/>
                <w:szCs w:val="22"/>
              </w:rPr>
              <w:t>Personel Birim Yetkilisi</w:t>
            </w:r>
          </w:p>
        </w:tc>
        <w:tc>
          <w:tcPr>
            <w:tcW w:w="2032" w:type="dxa"/>
            <w:tcBorders>
              <w:top w:val="nil"/>
              <w:left w:val="nil"/>
              <w:bottom w:val="nil"/>
              <w:right w:val="nil"/>
            </w:tcBorders>
          </w:tcPr>
          <w:p w:rsidR="00463E1E" w:rsidRPr="00EA3D32" w:rsidRDefault="00463E1E" w:rsidP="00463E1E">
            <w:pPr>
              <w:jc w:val="center"/>
              <w:rPr>
                <w:rFonts w:ascii="Times New Roman" w:cs="Times New Roman"/>
                <w:sz w:val="22"/>
                <w:szCs w:val="22"/>
              </w:rPr>
            </w:pPr>
          </w:p>
        </w:tc>
        <w:tc>
          <w:tcPr>
            <w:tcW w:w="3969" w:type="dxa"/>
            <w:tcBorders>
              <w:top w:val="nil"/>
              <w:left w:val="nil"/>
              <w:bottom w:val="nil"/>
              <w:right w:val="nil"/>
            </w:tcBorders>
          </w:tcPr>
          <w:p w:rsidR="00463E1E" w:rsidRPr="00EA3D32" w:rsidRDefault="001511B3" w:rsidP="009E7786">
            <w:pPr>
              <w:jc w:val="center"/>
              <w:rPr>
                <w:rFonts w:ascii="Times New Roman" w:cs="Times New Roman"/>
                <w:sz w:val="22"/>
                <w:szCs w:val="22"/>
              </w:rPr>
            </w:pPr>
            <w:r>
              <w:rPr>
                <w:rFonts w:ascii="Times New Roman" w:cs="Times New Roman"/>
                <w:sz w:val="22"/>
                <w:szCs w:val="22"/>
              </w:rPr>
              <w:t xml:space="preserve">İl Milli Eğitim </w:t>
            </w:r>
            <w:r w:rsidR="009E7786">
              <w:rPr>
                <w:rFonts w:ascii="Times New Roman" w:cs="Times New Roman"/>
                <w:sz w:val="22"/>
                <w:szCs w:val="22"/>
              </w:rPr>
              <w:t xml:space="preserve">Şube </w:t>
            </w:r>
            <w:r>
              <w:rPr>
                <w:rFonts w:ascii="Times New Roman" w:cs="Times New Roman"/>
                <w:sz w:val="22"/>
                <w:szCs w:val="22"/>
              </w:rPr>
              <w:t>Müdür</w:t>
            </w:r>
            <w:r w:rsidR="009E7786">
              <w:rPr>
                <w:rFonts w:ascii="Times New Roman" w:cs="Times New Roman"/>
                <w:sz w:val="22"/>
                <w:szCs w:val="22"/>
              </w:rPr>
              <w:t>ü</w:t>
            </w:r>
          </w:p>
        </w:tc>
      </w:tr>
      <w:tr w:rsidR="001511B3" w:rsidRPr="00EA3D32" w:rsidTr="00151303">
        <w:tblPrEx>
          <w:tblCellMar>
            <w:top w:w="0" w:type="dxa"/>
            <w:left w:w="0" w:type="dxa"/>
            <w:bottom w:w="0" w:type="dxa"/>
            <w:right w:w="0" w:type="dxa"/>
          </w:tblCellMar>
        </w:tblPrEx>
        <w:trPr>
          <w:gridAfter w:val="2"/>
          <w:wAfter w:w="6480" w:type="dxa"/>
          <w:trHeight w:val="1567"/>
        </w:trPr>
        <w:tc>
          <w:tcPr>
            <w:tcW w:w="4356" w:type="dxa"/>
            <w:tcBorders>
              <w:top w:val="nil"/>
              <w:left w:val="nil"/>
              <w:bottom w:val="nil"/>
              <w:right w:val="nil"/>
            </w:tcBorders>
          </w:tcPr>
          <w:p w:rsidR="001511B3" w:rsidRDefault="001511B3" w:rsidP="00151303">
            <w:pPr>
              <w:jc w:val="center"/>
              <w:rPr>
                <w:rFonts w:ascii="Times New Roman" w:cs="Times New Roman"/>
                <w:sz w:val="22"/>
                <w:szCs w:val="22"/>
              </w:rPr>
            </w:pPr>
          </w:p>
          <w:p w:rsidR="001511B3" w:rsidRDefault="009E7786" w:rsidP="009E7786">
            <w:pPr>
              <w:rPr>
                <w:rFonts w:ascii="Times New Roman" w:cs="Times New Roman"/>
                <w:sz w:val="22"/>
                <w:szCs w:val="22"/>
              </w:rPr>
            </w:pPr>
            <w:r>
              <w:rPr>
                <w:rFonts w:ascii="Times New Roman" w:cs="Times New Roman"/>
                <w:sz w:val="22"/>
                <w:szCs w:val="22"/>
              </w:rPr>
              <w:t xml:space="preserve">                               </w:t>
            </w:r>
            <w:r w:rsidR="001511B3" w:rsidRPr="00EA3D32">
              <w:rPr>
                <w:rFonts w:ascii="Times New Roman" w:cs="Times New Roman"/>
                <w:sz w:val="22"/>
                <w:szCs w:val="22"/>
              </w:rPr>
              <w:t>ÜYE</w:t>
            </w:r>
            <w:r w:rsidR="001511B3">
              <w:rPr>
                <w:rFonts w:ascii="Times New Roman" w:cs="Times New Roman"/>
                <w:sz w:val="22"/>
                <w:szCs w:val="22"/>
              </w:rPr>
              <w:t xml:space="preserve">  </w:t>
            </w:r>
          </w:p>
          <w:p w:rsidR="001511B3" w:rsidRDefault="001511B3" w:rsidP="00151303">
            <w:pPr>
              <w:jc w:val="center"/>
              <w:rPr>
                <w:rFonts w:ascii="Times New Roman" w:cs="Times New Roman"/>
                <w:sz w:val="22"/>
                <w:szCs w:val="22"/>
              </w:rPr>
            </w:pPr>
          </w:p>
          <w:p w:rsidR="001511B3" w:rsidRDefault="001511B3" w:rsidP="001511B3">
            <w:pPr>
              <w:rPr>
                <w:rFonts w:ascii="Times New Roman" w:cs="Times New Roman"/>
                <w:sz w:val="22"/>
                <w:szCs w:val="22"/>
              </w:rPr>
            </w:pPr>
            <w:r>
              <w:rPr>
                <w:rFonts w:ascii="Times New Roman" w:cs="Times New Roman"/>
                <w:sz w:val="22"/>
                <w:szCs w:val="22"/>
              </w:rPr>
              <w:t xml:space="preserve">            </w:t>
            </w:r>
            <w:r w:rsidR="009E7786">
              <w:rPr>
                <w:rFonts w:ascii="Times New Roman" w:cs="Times New Roman"/>
                <w:sz w:val="22"/>
                <w:szCs w:val="22"/>
              </w:rPr>
              <w:t xml:space="preserve">     </w:t>
            </w:r>
            <w:r>
              <w:rPr>
                <w:rFonts w:ascii="Times New Roman" w:cs="Times New Roman"/>
                <w:sz w:val="22"/>
                <w:szCs w:val="22"/>
              </w:rPr>
              <w:t>Mahmut KAHRAMAN</w:t>
            </w:r>
          </w:p>
          <w:p w:rsidR="009E7786" w:rsidRDefault="001511B3" w:rsidP="009E7786">
            <w:pPr>
              <w:ind w:right="-898"/>
              <w:rPr>
                <w:rFonts w:ascii="Times New Roman" w:cs="Times New Roman"/>
                <w:sz w:val="22"/>
                <w:szCs w:val="22"/>
              </w:rPr>
            </w:pPr>
            <w:r>
              <w:rPr>
                <w:rFonts w:ascii="Times New Roman" w:cs="Times New Roman"/>
                <w:sz w:val="22"/>
                <w:szCs w:val="22"/>
              </w:rPr>
              <w:t xml:space="preserve">     </w:t>
            </w:r>
            <w:proofErr w:type="spellStart"/>
            <w:r>
              <w:rPr>
                <w:rFonts w:ascii="Times New Roman" w:cs="Times New Roman"/>
                <w:sz w:val="22"/>
                <w:szCs w:val="22"/>
              </w:rPr>
              <w:t>Eğt</w:t>
            </w:r>
            <w:proofErr w:type="spellEnd"/>
            <w:r>
              <w:rPr>
                <w:rFonts w:ascii="Times New Roman" w:cs="Times New Roman"/>
                <w:sz w:val="22"/>
                <w:szCs w:val="22"/>
              </w:rPr>
              <w:t>.-Bir Sen İl Başkanı</w:t>
            </w:r>
            <w:r w:rsidR="009E7786">
              <w:rPr>
                <w:rFonts w:ascii="Times New Roman" w:cs="Times New Roman"/>
                <w:sz w:val="22"/>
                <w:szCs w:val="22"/>
              </w:rPr>
              <w:t xml:space="preserve"> Sendika Yetkilisi</w:t>
            </w:r>
          </w:p>
          <w:p w:rsidR="001511B3" w:rsidRPr="001511B3" w:rsidRDefault="001511B3" w:rsidP="009E7786">
            <w:pPr>
              <w:rPr>
                <w:rFonts w:ascii="Times New Roman" w:cs="Times New Roman"/>
                <w:sz w:val="22"/>
                <w:szCs w:val="22"/>
              </w:rPr>
            </w:pPr>
            <w:r>
              <w:rPr>
                <w:rFonts w:ascii="Times New Roman" w:cs="Times New Roman"/>
                <w:sz w:val="22"/>
                <w:szCs w:val="22"/>
              </w:rPr>
              <w:t xml:space="preserve">                      </w:t>
            </w:r>
          </w:p>
        </w:tc>
        <w:tc>
          <w:tcPr>
            <w:tcW w:w="2032" w:type="dxa"/>
            <w:tcBorders>
              <w:top w:val="nil"/>
              <w:left w:val="nil"/>
              <w:bottom w:val="nil"/>
              <w:right w:val="nil"/>
            </w:tcBorders>
          </w:tcPr>
          <w:p w:rsidR="001511B3" w:rsidRPr="00EA3D32" w:rsidRDefault="001511B3" w:rsidP="00463E1E">
            <w:pPr>
              <w:jc w:val="center"/>
              <w:rPr>
                <w:rFonts w:ascii="Times New Roman" w:cs="Times New Roman"/>
                <w:sz w:val="22"/>
                <w:szCs w:val="22"/>
              </w:rPr>
            </w:pPr>
          </w:p>
        </w:tc>
        <w:tc>
          <w:tcPr>
            <w:tcW w:w="3969" w:type="dxa"/>
            <w:tcBorders>
              <w:top w:val="nil"/>
              <w:left w:val="nil"/>
              <w:bottom w:val="nil"/>
              <w:right w:val="nil"/>
            </w:tcBorders>
          </w:tcPr>
          <w:p w:rsidR="001511B3" w:rsidRDefault="001511B3" w:rsidP="00463E1E">
            <w:pPr>
              <w:jc w:val="center"/>
              <w:rPr>
                <w:rFonts w:ascii="Times New Roman" w:cs="Times New Roman"/>
                <w:sz w:val="22"/>
                <w:szCs w:val="22"/>
              </w:rPr>
            </w:pPr>
          </w:p>
          <w:p w:rsidR="009E7786" w:rsidRDefault="009E7786" w:rsidP="00463E1E">
            <w:pPr>
              <w:jc w:val="center"/>
              <w:rPr>
                <w:rFonts w:ascii="Times New Roman" w:cs="Times New Roman"/>
                <w:sz w:val="22"/>
                <w:szCs w:val="22"/>
              </w:rPr>
            </w:pPr>
          </w:p>
          <w:p w:rsidR="001511B3" w:rsidRDefault="001511B3" w:rsidP="00463E1E">
            <w:pPr>
              <w:jc w:val="center"/>
              <w:rPr>
                <w:rFonts w:ascii="Times New Roman" w:cs="Times New Roman"/>
                <w:sz w:val="22"/>
                <w:szCs w:val="22"/>
              </w:rPr>
            </w:pPr>
            <w:r>
              <w:rPr>
                <w:rFonts w:ascii="Times New Roman" w:cs="Times New Roman"/>
                <w:sz w:val="22"/>
                <w:szCs w:val="22"/>
              </w:rPr>
              <w:t>ÜYE</w:t>
            </w:r>
          </w:p>
          <w:p w:rsidR="001511B3" w:rsidRDefault="001511B3" w:rsidP="00463E1E">
            <w:pPr>
              <w:jc w:val="center"/>
              <w:rPr>
                <w:rFonts w:ascii="Times New Roman" w:cs="Times New Roman"/>
                <w:sz w:val="22"/>
                <w:szCs w:val="22"/>
              </w:rPr>
            </w:pPr>
          </w:p>
          <w:p w:rsidR="001511B3" w:rsidRDefault="00A203FA" w:rsidP="00463E1E">
            <w:pPr>
              <w:jc w:val="center"/>
              <w:rPr>
                <w:rFonts w:ascii="Times New Roman" w:cs="Times New Roman"/>
                <w:sz w:val="22"/>
                <w:szCs w:val="22"/>
              </w:rPr>
            </w:pPr>
            <w:r>
              <w:rPr>
                <w:rFonts w:ascii="Times New Roman" w:cs="Times New Roman"/>
                <w:sz w:val="22"/>
                <w:szCs w:val="22"/>
              </w:rPr>
              <w:t>Servet BA</w:t>
            </w:r>
            <w:r w:rsidR="001511B3">
              <w:rPr>
                <w:rFonts w:ascii="Times New Roman" w:cs="Times New Roman"/>
                <w:sz w:val="22"/>
                <w:szCs w:val="22"/>
              </w:rPr>
              <w:t>YAZIT</w:t>
            </w:r>
          </w:p>
          <w:p w:rsidR="001511B3" w:rsidRPr="00EA3D32" w:rsidRDefault="001511B3" w:rsidP="0098190F">
            <w:pPr>
              <w:jc w:val="center"/>
              <w:rPr>
                <w:rFonts w:ascii="Times New Roman" w:cs="Times New Roman"/>
                <w:sz w:val="22"/>
                <w:szCs w:val="22"/>
              </w:rPr>
            </w:pPr>
            <w:r>
              <w:rPr>
                <w:rFonts w:ascii="Times New Roman" w:cs="Times New Roman"/>
                <w:sz w:val="22"/>
                <w:szCs w:val="22"/>
              </w:rPr>
              <w:t>Dervişpaşa An</w:t>
            </w:r>
            <w:r w:rsidR="0098190F">
              <w:rPr>
                <w:rFonts w:ascii="Times New Roman" w:cs="Times New Roman"/>
                <w:sz w:val="22"/>
                <w:szCs w:val="22"/>
              </w:rPr>
              <w:t>a</w:t>
            </w:r>
            <w:r>
              <w:rPr>
                <w:rFonts w:ascii="Times New Roman" w:cs="Times New Roman"/>
                <w:sz w:val="22"/>
                <w:szCs w:val="22"/>
              </w:rPr>
              <w:t>d</w:t>
            </w:r>
            <w:r w:rsidR="0098190F">
              <w:rPr>
                <w:rFonts w:ascii="Times New Roman" w:cs="Times New Roman"/>
                <w:sz w:val="22"/>
                <w:szCs w:val="22"/>
              </w:rPr>
              <w:t xml:space="preserve">olu </w:t>
            </w:r>
            <w:r>
              <w:rPr>
                <w:rFonts w:ascii="Times New Roman" w:cs="Times New Roman"/>
                <w:sz w:val="22"/>
                <w:szCs w:val="22"/>
              </w:rPr>
              <w:t>Lisesi Müdürü</w:t>
            </w:r>
          </w:p>
        </w:tc>
      </w:tr>
      <w:tr w:rsidR="001511B3" w:rsidRPr="00EA3D32" w:rsidTr="009E7786">
        <w:tblPrEx>
          <w:tblCellMar>
            <w:top w:w="0" w:type="dxa"/>
            <w:left w:w="0" w:type="dxa"/>
            <w:bottom w:w="0" w:type="dxa"/>
            <w:right w:w="0" w:type="dxa"/>
          </w:tblCellMar>
        </w:tblPrEx>
        <w:trPr>
          <w:gridAfter w:val="2"/>
          <w:wAfter w:w="6480" w:type="dxa"/>
          <w:trHeight w:val="20"/>
        </w:trPr>
        <w:tc>
          <w:tcPr>
            <w:tcW w:w="4356" w:type="dxa"/>
            <w:tcBorders>
              <w:top w:val="nil"/>
              <w:left w:val="nil"/>
              <w:bottom w:val="nil"/>
              <w:right w:val="nil"/>
            </w:tcBorders>
          </w:tcPr>
          <w:p w:rsidR="001511B3" w:rsidRPr="00EA3D32" w:rsidRDefault="001511B3" w:rsidP="00151303">
            <w:pPr>
              <w:rPr>
                <w:rFonts w:ascii="Times New Roman" w:cs="Times New Roman"/>
                <w:sz w:val="22"/>
                <w:szCs w:val="22"/>
              </w:rPr>
            </w:pPr>
          </w:p>
        </w:tc>
        <w:tc>
          <w:tcPr>
            <w:tcW w:w="2032" w:type="dxa"/>
            <w:tcBorders>
              <w:top w:val="nil"/>
              <w:left w:val="nil"/>
              <w:bottom w:val="nil"/>
              <w:right w:val="nil"/>
            </w:tcBorders>
          </w:tcPr>
          <w:p w:rsidR="001511B3" w:rsidRPr="00EA3D32" w:rsidRDefault="001511B3" w:rsidP="00463E1E">
            <w:pPr>
              <w:jc w:val="center"/>
              <w:rPr>
                <w:rFonts w:ascii="Times New Roman" w:cs="Times New Roman"/>
                <w:sz w:val="22"/>
                <w:szCs w:val="22"/>
              </w:rPr>
            </w:pPr>
          </w:p>
        </w:tc>
        <w:tc>
          <w:tcPr>
            <w:tcW w:w="3969" w:type="dxa"/>
            <w:tcBorders>
              <w:top w:val="nil"/>
              <w:left w:val="nil"/>
              <w:bottom w:val="nil"/>
              <w:right w:val="nil"/>
            </w:tcBorders>
          </w:tcPr>
          <w:p w:rsidR="001511B3" w:rsidRPr="00EA3D32" w:rsidRDefault="001511B3" w:rsidP="00463E1E">
            <w:pPr>
              <w:jc w:val="center"/>
              <w:rPr>
                <w:rFonts w:ascii="Times New Roman" w:cs="Times New Roman"/>
                <w:sz w:val="22"/>
                <w:szCs w:val="22"/>
              </w:rPr>
            </w:pPr>
          </w:p>
        </w:tc>
      </w:tr>
      <w:tr w:rsidR="0098190F" w:rsidRPr="00EA3D32" w:rsidTr="009E7786">
        <w:tblPrEx>
          <w:tblCellMar>
            <w:top w:w="0" w:type="dxa"/>
            <w:left w:w="0" w:type="dxa"/>
            <w:bottom w:w="0" w:type="dxa"/>
            <w:right w:w="0" w:type="dxa"/>
          </w:tblCellMar>
        </w:tblPrEx>
        <w:trPr>
          <w:gridAfter w:val="2"/>
          <w:wAfter w:w="6480" w:type="dxa"/>
          <w:trHeight w:val="244"/>
        </w:trPr>
        <w:tc>
          <w:tcPr>
            <w:tcW w:w="4356" w:type="dxa"/>
            <w:tcBorders>
              <w:top w:val="nil"/>
              <w:left w:val="nil"/>
              <w:bottom w:val="nil"/>
              <w:right w:val="nil"/>
            </w:tcBorders>
          </w:tcPr>
          <w:p w:rsidR="0098190F" w:rsidRPr="00EA3D32" w:rsidRDefault="00BA4CCE" w:rsidP="00A81BE3">
            <w:pPr>
              <w:rPr>
                <w:rFonts w:ascii="Times New Roman" w:cs="Times New Roman"/>
                <w:sz w:val="22"/>
                <w:szCs w:val="22"/>
              </w:rPr>
            </w:pPr>
            <w:r>
              <w:rPr>
                <w:rFonts w:ascii="Times New Roman" w:cs="Times New Roman"/>
                <w:sz w:val="22"/>
                <w:szCs w:val="22"/>
              </w:rPr>
              <w:t xml:space="preserve">       </w:t>
            </w:r>
            <w:r w:rsidR="00A81BE3">
              <w:rPr>
                <w:rFonts w:ascii="Times New Roman" w:cs="Times New Roman"/>
                <w:sz w:val="22"/>
                <w:szCs w:val="22"/>
              </w:rPr>
              <w:t xml:space="preserve">                      </w:t>
            </w:r>
            <w:r w:rsidR="0098190F" w:rsidRPr="00EA3D32">
              <w:rPr>
                <w:rFonts w:ascii="Times New Roman" w:cs="Times New Roman"/>
                <w:sz w:val="22"/>
                <w:szCs w:val="22"/>
              </w:rPr>
              <w:t>ÜYE</w:t>
            </w:r>
          </w:p>
        </w:tc>
        <w:tc>
          <w:tcPr>
            <w:tcW w:w="2032" w:type="dxa"/>
            <w:tcBorders>
              <w:top w:val="nil"/>
              <w:left w:val="nil"/>
              <w:bottom w:val="nil"/>
              <w:right w:val="nil"/>
            </w:tcBorders>
          </w:tcPr>
          <w:p w:rsidR="0098190F" w:rsidRPr="00EA3D32" w:rsidRDefault="0098190F" w:rsidP="00463E1E">
            <w:pPr>
              <w:jc w:val="center"/>
              <w:rPr>
                <w:rFonts w:ascii="Times New Roman" w:cs="Times New Roman"/>
                <w:sz w:val="22"/>
                <w:szCs w:val="22"/>
              </w:rPr>
            </w:pPr>
          </w:p>
        </w:tc>
        <w:tc>
          <w:tcPr>
            <w:tcW w:w="3969" w:type="dxa"/>
            <w:tcBorders>
              <w:top w:val="nil"/>
              <w:left w:val="nil"/>
              <w:bottom w:val="nil"/>
              <w:right w:val="nil"/>
            </w:tcBorders>
          </w:tcPr>
          <w:p w:rsidR="0098190F" w:rsidRDefault="0098190F" w:rsidP="00463E1E">
            <w:pPr>
              <w:jc w:val="center"/>
              <w:rPr>
                <w:rFonts w:ascii="Times New Roman" w:cs="Times New Roman"/>
                <w:sz w:val="22"/>
                <w:szCs w:val="22"/>
              </w:rPr>
            </w:pPr>
            <w:r>
              <w:rPr>
                <w:rFonts w:ascii="Times New Roman" w:cs="Times New Roman"/>
                <w:sz w:val="22"/>
                <w:szCs w:val="22"/>
              </w:rPr>
              <w:t>ÜYE</w:t>
            </w:r>
          </w:p>
          <w:p w:rsidR="0098190F" w:rsidRPr="00EA3D32" w:rsidRDefault="0098190F" w:rsidP="00463E1E">
            <w:pPr>
              <w:jc w:val="center"/>
              <w:rPr>
                <w:rFonts w:ascii="Times New Roman" w:cs="Times New Roman"/>
                <w:sz w:val="22"/>
                <w:szCs w:val="22"/>
              </w:rPr>
            </w:pPr>
          </w:p>
        </w:tc>
      </w:tr>
      <w:tr w:rsidR="0098190F" w:rsidRPr="00EA3D32" w:rsidTr="009E7786">
        <w:tblPrEx>
          <w:tblCellMar>
            <w:top w:w="0" w:type="dxa"/>
            <w:left w:w="0" w:type="dxa"/>
            <w:bottom w:w="0" w:type="dxa"/>
            <w:right w:w="0" w:type="dxa"/>
          </w:tblCellMar>
        </w:tblPrEx>
        <w:trPr>
          <w:gridAfter w:val="2"/>
          <w:wAfter w:w="6480" w:type="dxa"/>
          <w:trHeight w:val="925"/>
        </w:trPr>
        <w:tc>
          <w:tcPr>
            <w:tcW w:w="4356" w:type="dxa"/>
            <w:tcBorders>
              <w:top w:val="nil"/>
              <w:left w:val="nil"/>
              <w:bottom w:val="nil"/>
              <w:right w:val="nil"/>
            </w:tcBorders>
          </w:tcPr>
          <w:p w:rsidR="0098190F" w:rsidRPr="00EA3D32" w:rsidRDefault="00A81BE3" w:rsidP="00A81BE3">
            <w:pPr>
              <w:rPr>
                <w:rFonts w:ascii="Times New Roman" w:cs="Times New Roman"/>
                <w:sz w:val="22"/>
                <w:szCs w:val="22"/>
              </w:rPr>
            </w:pPr>
            <w:r>
              <w:rPr>
                <w:rFonts w:ascii="Times New Roman" w:cs="Times New Roman"/>
                <w:sz w:val="22"/>
                <w:szCs w:val="22"/>
              </w:rPr>
              <w:t xml:space="preserve">                       </w:t>
            </w:r>
            <w:r w:rsidR="0098190F" w:rsidRPr="00EA3D32">
              <w:rPr>
                <w:rFonts w:ascii="Times New Roman" w:cs="Times New Roman"/>
                <w:sz w:val="22"/>
                <w:szCs w:val="22"/>
              </w:rPr>
              <w:t>Ali ÇENET</w:t>
            </w:r>
          </w:p>
          <w:p w:rsidR="0098190F" w:rsidRPr="00EA3D32" w:rsidRDefault="00A81BE3" w:rsidP="00A81BE3">
            <w:pPr>
              <w:rPr>
                <w:rFonts w:ascii="Times New Roman" w:cs="Times New Roman"/>
                <w:sz w:val="22"/>
                <w:szCs w:val="22"/>
              </w:rPr>
            </w:pPr>
            <w:r>
              <w:rPr>
                <w:rFonts w:ascii="Times New Roman" w:cs="Times New Roman"/>
                <w:sz w:val="22"/>
                <w:szCs w:val="22"/>
              </w:rPr>
              <w:t xml:space="preserve">           </w:t>
            </w:r>
            <w:r w:rsidR="00FB6C97" w:rsidRPr="00FB6C97">
              <w:rPr>
                <w:rFonts w:ascii="Times New Roman" w:cs="Times New Roman"/>
                <w:sz w:val="22"/>
                <w:szCs w:val="22"/>
              </w:rPr>
              <w:t>Turan Ortaokulu</w:t>
            </w:r>
            <w:r w:rsidR="00FB6C97">
              <w:rPr>
                <w:rFonts w:ascii="Times New Roman" w:cs="Times New Roman"/>
                <w:sz w:val="22"/>
                <w:szCs w:val="22"/>
              </w:rPr>
              <w:t xml:space="preserve"> </w:t>
            </w:r>
            <w:r w:rsidR="0098190F" w:rsidRPr="00EA3D32">
              <w:rPr>
                <w:rFonts w:ascii="Times New Roman" w:cs="Times New Roman"/>
                <w:sz w:val="22"/>
                <w:szCs w:val="22"/>
              </w:rPr>
              <w:t>Müdürü</w:t>
            </w:r>
            <w:r w:rsidR="0098190F">
              <w:rPr>
                <w:rFonts w:ascii="Times New Roman" w:cs="Times New Roman"/>
                <w:sz w:val="22"/>
                <w:szCs w:val="22"/>
              </w:rPr>
              <w:t xml:space="preserve">                                       </w:t>
            </w:r>
          </w:p>
        </w:tc>
        <w:tc>
          <w:tcPr>
            <w:tcW w:w="2032" w:type="dxa"/>
            <w:tcBorders>
              <w:top w:val="nil"/>
              <w:left w:val="nil"/>
              <w:bottom w:val="nil"/>
              <w:right w:val="nil"/>
            </w:tcBorders>
          </w:tcPr>
          <w:p w:rsidR="0098190F" w:rsidRPr="00EA3D32" w:rsidRDefault="0098190F" w:rsidP="00463E1E">
            <w:pPr>
              <w:jc w:val="center"/>
              <w:rPr>
                <w:rFonts w:ascii="Times New Roman" w:cs="Times New Roman"/>
                <w:sz w:val="22"/>
                <w:szCs w:val="22"/>
              </w:rPr>
            </w:pPr>
          </w:p>
        </w:tc>
        <w:tc>
          <w:tcPr>
            <w:tcW w:w="3969" w:type="dxa"/>
            <w:tcBorders>
              <w:top w:val="nil"/>
              <w:left w:val="nil"/>
              <w:bottom w:val="nil"/>
              <w:right w:val="nil"/>
            </w:tcBorders>
          </w:tcPr>
          <w:p w:rsidR="0098190F" w:rsidRDefault="00A65916" w:rsidP="0098190F">
            <w:pPr>
              <w:jc w:val="center"/>
              <w:rPr>
                <w:rFonts w:ascii="Times New Roman" w:cs="Times New Roman"/>
                <w:sz w:val="22"/>
                <w:szCs w:val="22"/>
              </w:rPr>
            </w:pPr>
            <w:r>
              <w:rPr>
                <w:rFonts w:ascii="Times New Roman" w:cs="Times New Roman"/>
                <w:sz w:val="22"/>
                <w:szCs w:val="22"/>
              </w:rPr>
              <w:t>Hasan AKTAŞ</w:t>
            </w:r>
          </w:p>
          <w:p w:rsidR="0098190F" w:rsidRPr="00EA3D32" w:rsidRDefault="00A65916" w:rsidP="009E7786">
            <w:pPr>
              <w:jc w:val="center"/>
              <w:rPr>
                <w:rFonts w:ascii="Times New Roman" w:cs="Times New Roman"/>
                <w:sz w:val="22"/>
                <w:szCs w:val="22"/>
              </w:rPr>
            </w:pPr>
            <w:r>
              <w:rPr>
                <w:rFonts w:ascii="Times New Roman" w:cs="Times New Roman"/>
                <w:sz w:val="22"/>
                <w:szCs w:val="22"/>
              </w:rPr>
              <w:t>Yedi Ocak</w:t>
            </w:r>
            <w:r w:rsidR="002D7ACE" w:rsidRPr="002D7ACE">
              <w:rPr>
                <w:rFonts w:ascii="Times New Roman" w:cs="Times New Roman"/>
                <w:sz w:val="22"/>
                <w:szCs w:val="22"/>
              </w:rPr>
              <w:t xml:space="preserve"> İlkokulu</w:t>
            </w:r>
            <w:r w:rsidR="00305222">
              <w:rPr>
                <w:rFonts w:ascii="Times New Roman" w:cs="Times New Roman"/>
                <w:sz w:val="22"/>
                <w:szCs w:val="22"/>
              </w:rPr>
              <w:t xml:space="preserve"> </w:t>
            </w:r>
            <w:r w:rsidR="009E7786">
              <w:rPr>
                <w:rFonts w:ascii="Times New Roman" w:cs="Times New Roman"/>
                <w:sz w:val="22"/>
                <w:szCs w:val="22"/>
              </w:rPr>
              <w:t>Müdür</w:t>
            </w:r>
            <w:r w:rsidR="00BA4CCE">
              <w:rPr>
                <w:rFonts w:ascii="Times New Roman" w:cs="Times New Roman"/>
                <w:sz w:val="22"/>
                <w:szCs w:val="22"/>
              </w:rPr>
              <w:t>ü</w:t>
            </w:r>
          </w:p>
        </w:tc>
      </w:tr>
    </w:tbl>
    <w:p w:rsidR="001511B3" w:rsidRPr="00EA3D32" w:rsidRDefault="001511B3" w:rsidP="00EA3D32">
      <w:pPr>
        <w:jc w:val="both"/>
        <w:rPr>
          <w:rStyle w:val="BodytextSpacing0pt"/>
          <w:sz w:val="22"/>
          <w:szCs w:val="22"/>
        </w:rPr>
      </w:pPr>
    </w:p>
    <w:sectPr w:rsidR="001511B3" w:rsidRPr="00EA3D32" w:rsidSect="0098190F">
      <w:pgSz w:w="11905" w:h="16837"/>
      <w:pgMar w:top="510" w:right="851" w:bottom="510"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E1"/>
    <w:rsid w:val="00002085"/>
    <w:rsid w:val="00002E73"/>
    <w:rsid w:val="0003317E"/>
    <w:rsid w:val="0004191B"/>
    <w:rsid w:val="00041A4D"/>
    <w:rsid w:val="000C2D27"/>
    <w:rsid w:val="000D5C91"/>
    <w:rsid w:val="000F13DC"/>
    <w:rsid w:val="00125486"/>
    <w:rsid w:val="001511B3"/>
    <w:rsid w:val="00151303"/>
    <w:rsid w:val="00170894"/>
    <w:rsid w:val="0019049D"/>
    <w:rsid w:val="00267685"/>
    <w:rsid w:val="0028607C"/>
    <w:rsid w:val="002D1DCA"/>
    <w:rsid w:val="002D7ACE"/>
    <w:rsid w:val="002E57EA"/>
    <w:rsid w:val="002E7852"/>
    <w:rsid w:val="00305222"/>
    <w:rsid w:val="00325911"/>
    <w:rsid w:val="00326EB3"/>
    <w:rsid w:val="00332983"/>
    <w:rsid w:val="003361D6"/>
    <w:rsid w:val="003621F5"/>
    <w:rsid w:val="003A2B84"/>
    <w:rsid w:val="003B55E1"/>
    <w:rsid w:val="003E59DB"/>
    <w:rsid w:val="004121C6"/>
    <w:rsid w:val="0044301F"/>
    <w:rsid w:val="00444D11"/>
    <w:rsid w:val="00463E1E"/>
    <w:rsid w:val="004662C8"/>
    <w:rsid w:val="00472CE1"/>
    <w:rsid w:val="00522186"/>
    <w:rsid w:val="0058380B"/>
    <w:rsid w:val="006016A4"/>
    <w:rsid w:val="00687AA4"/>
    <w:rsid w:val="007345FC"/>
    <w:rsid w:val="00791F3C"/>
    <w:rsid w:val="007B4C41"/>
    <w:rsid w:val="00805CE1"/>
    <w:rsid w:val="00811E0F"/>
    <w:rsid w:val="00812E80"/>
    <w:rsid w:val="00880253"/>
    <w:rsid w:val="00893114"/>
    <w:rsid w:val="008D1927"/>
    <w:rsid w:val="008E49B5"/>
    <w:rsid w:val="00941516"/>
    <w:rsid w:val="00966684"/>
    <w:rsid w:val="0098190F"/>
    <w:rsid w:val="009E7786"/>
    <w:rsid w:val="00A203FA"/>
    <w:rsid w:val="00A5046C"/>
    <w:rsid w:val="00A5299F"/>
    <w:rsid w:val="00A65916"/>
    <w:rsid w:val="00A81BE3"/>
    <w:rsid w:val="00A95C63"/>
    <w:rsid w:val="00AC0785"/>
    <w:rsid w:val="00AE56F2"/>
    <w:rsid w:val="00AF7CC5"/>
    <w:rsid w:val="00B014A8"/>
    <w:rsid w:val="00B04C4A"/>
    <w:rsid w:val="00B40B13"/>
    <w:rsid w:val="00B55363"/>
    <w:rsid w:val="00B641C7"/>
    <w:rsid w:val="00B73113"/>
    <w:rsid w:val="00B77E89"/>
    <w:rsid w:val="00B97DCB"/>
    <w:rsid w:val="00BA4CCE"/>
    <w:rsid w:val="00BB26E7"/>
    <w:rsid w:val="00BD5EC8"/>
    <w:rsid w:val="00C56573"/>
    <w:rsid w:val="00C7123C"/>
    <w:rsid w:val="00C872B5"/>
    <w:rsid w:val="00C9300B"/>
    <w:rsid w:val="00D10CF3"/>
    <w:rsid w:val="00DA2C3D"/>
    <w:rsid w:val="00DB2E86"/>
    <w:rsid w:val="00DB5147"/>
    <w:rsid w:val="00DF03C3"/>
    <w:rsid w:val="00E134BB"/>
    <w:rsid w:val="00E20622"/>
    <w:rsid w:val="00E40AE6"/>
    <w:rsid w:val="00EA3D32"/>
    <w:rsid w:val="00F04E3B"/>
    <w:rsid w:val="00F33E05"/>
    <w:rsid w:val="00FB6C97"/>
    <w:rsid w:val="00FC3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859E4A-3540-496E-976A-969C71D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E1"/>
    <w:rPr>
      <w:rFonts w:ascii="Arial Unicode MS" w:eastAsia="Arial Unicode MS" w:cs="Arial Unicode MS"/>
      <w:color w:val="000000"/>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odytextBold">
    <w:name w:val="Body text + Bold"/>
    <w:aliases w:val="Spacing 0 pt"/>
    <w:rsid w:val="00805CE1"/>
    <w:rPr>
      <w:rFonts w:ascii="Times New Roman" w:hAnsi="Times New Roman" w:cs="Times New Roman"/>
      <w:b/>
      <w:bCs/>
      <w:spacing w:val="0"/>
      <w:sz w:val="19"/>
      <w:szCs w:val="19"/>
      <w:u w:val="single"/>
    </w:rPr>
  </w:style>
  <w:style w:type="character" w:customStyle="1" w:styleId="Bodytext2">
    <w:name w:val="Body text (2)"/>
    <w:rsid w:val="00805CE1"/>
    <w:rPr>
      <w:rFonts w:ascii="Times New Roman" w:hAnsi="Times New Roman" w:cs="Times New Roman"/>
      <w:b/>
      <w:bCs/>
      <w:spacing w:val="0"/>
      <w:sz w:val="19"/>
      <w:szCs w:val="19"/>
      <w:u w:val="single"/>
    </w:rPr>
  </w:style>
  <w:style w:type="character" w:customStyle="1" w:styleId="Bodytext2NotBold">
    <w:name w:val="Body text (2) + Not Bold"/>
    <w:aliases w:val="Spacing 0 pt2"/>
    <w:rsid w:val="00805CE1"/>
    <w:rPr>
      <w:rFonts w:ascii="Times New Roman" w:hAnsi="Times New Roman" w:cs="Times New Roman"/>
      <w:b/>
      <w:bCs/>
      <w:spacing w:val="10"/>
      <w:sz w:val="19"/>
      <w:szCs w:val="19"/>
    </w:rPr>
  </w:style>
  <w:style w:type="character" w:customStyle="1" w:styleId="Bodytext">
    <w:name w:val="Body text"/>
    <w:rsid w:val="00805CE1"/>
    <w:rPr>
      <w:rFonts w:ascii="Times New Roman" w:hAnsi="Times New Roman" w:cs="Times New Roman"/>
      <w:spacing w:val="10"/>
      <w:sz w:val="19"/>
      <w:szCs w:val="19"/>
      <w:u w:val="single"/>
    </w:rPr>
  </w:style>
  <w:style w:type="character" w:customStyle="1" w:styleId="BodytextSpacing0pt">
    <w:name w:val="Body text + Spacing 0 pt"/>
    <w:rsid w:val="00805CE1"/>
    <w:rPr>
      <w:rFonts w:ascii="Times New Roman" w:hAnsi="Times New Roman" w:cs="Times New Roman"/>
      <w:spacing w:val="0"/>
      <w:sz w:val="19"/>
      <w:szCs w:val="19"/>
    </w:rPr>
  </w:style>
  <w:style w:type="character" w:customStyle="1" w:styleId="Bodytext22">
    <w:name w:val="Body text (2)2"/>
    <w:rsid w:val="00805CE1"/>
    <w:rPr>
      <w:rFonts w:ascii="Times New Roman" w:hAnsi="Times New Roman" w:cs="Times New Roman"/>
      <w:b/>
      <w:bCs/>
      <w:spacing w:val="0"/>
      <w:sz w:val="19"/>
      <w:szCs w:val="19"/>
    </w:rPr>
  </w:style>
  <w:style w:type="paragraph" w:styleId="BalonMetni">
    <w:name w:val="Balloon Text"/>
    <w:basedOn w:val="Normal"/>
    <w:semiHidden/>
    <w:rsid w:val="0079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8418">
      <w:bodyDiv w:val="1"/>
      <w:marLeft w:val="0"/>
      <w:marRight w:val="0"/>
      <w:marTop w:val="0"/>
      <w:marBottom w:val="0"/>
      <w:divBdr>
        <w:top w:val="none" w:sz="0" w:space="0" w:color="auto"/>
        <w:left w:val="none" w:sz="0" w:space="0" w:color="auto"/>
        <w:bottom w:val="none" w:sz="0" w:space="0" w:color="auto"/>
        <w:right w:val="none" w:sz="0" w:space="0" w:color="auto"/>
      </w:divBdr>
    </w:div>
    <w:div w:id="371078299">
      <w:bodyDiv w:val="1"/>
      <w:marLeft w:val="0"/>
      <w:marRight w:val="0"/>
      <w:marTop w:val="0"/>
      <w:marBottom w:val="0"/>
      <w:divBdr>
        <w:top w:val="none" w:sz="0" w:space="0" w:color="auto"/>
        <w:left w:val="none" w:sz="0" w:space="0" w:color="auto"/>
        <w:bottom w:val="none" w:sz="0" w:space="0" w:color="auto"/>
        <w:right w:val="none" w:sz="0" w:space="0" w:color="auto"/>
      </w:divBdr>
    </w:div>
    <w:div w:id="1343973894">
      <w:bodyDiv w:val="1"/>
      <w:marLeft w:val="0"/>
      <w:marRight w:val="0"/>
      <w:marTop w:val="0"/>
      <w:marBottom w:val="0"/>
      <w:divBdr>
        <w:top w:val="none" w:sz="0" w:space="0" w:color="auto"/>
        <w:left w:val="none" w:sz="0" w:space="0" w:color="auto"/>
        <w:bottom w:val="none" w:sz="0" w:space="0" w:color="auto"/>
        <w:right w:val="none" w:sz="0" w:space="0" w:color="auto"/>
      </w:divBdr>
    </w:div>
    <w:div w:id="13489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7735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Tahakkuk01</dc:creator>
  <cp:keywords/>
  <cp:lastModifiedBy>SHAKE</cp:lastModifiedBy>
  <cp:revision>2</cp:revision>
  <cp:lastPrinted>2023-03-01T11:00:00Z</cp:lastPrinted>
  <dcterms:created xsi:type="dcterms:W3CDTF">2023-03-09T07:33:00Z</dcterms:created>
  <dcterms:modified xsi:type="dcterms:W3CDTF">2023-03-09T07:33:00Z</dcterms:modified>
</cp:coreProperties>
</file>